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4F3" w:rsidRPr="00C705B9" w:rsidRDefault="006A64F3" w:rsidP="006A64F3">
      <w:pPr>
        <w:jc w:val="right"/>
        <w:rPr>
          <w:rFonts w:ascii="ＭＳ Ｐ明朝" w:eastAsia="ＭＳ Ｐ明朝" w:hAnsi="ＭＳ Ｐ明朝"/>
          <w:sz w:val="28"/>
          <w:szCs w:val="28"/>
        </w:rPr>
      </w:pPr>
      <w:r w:rsidRPr="00C705B9">
        <w:rPr>
          <w:rFonts w:ascii="ＭＳ Ｐ明朝" w:eastAsia="ＭＳ Ｐ明朝" w:hAnsi="ＭＳ Ｐ明朝"/>
          <w:sz w:val="28"/>
          <w:szCs w:val="28"/>
        </w:rPr>
        <w:tab/>
      </w:r>
      <w:r w:rsidRPr="00C705B9">
        <w:rPr>
          <w:rFonts w:ascii="ＭＳ Ｐ明朝" w:eastAsia="ＭＳ Ｐ明朝" w:hAnsi="ＭＳ Ｐ明朝" w:hint="eastAsia"/>
          <w:sz w:val="28"/>
          <w:szCs w:val="28"/>
          <w:bdr w:val="single" w:sz="4" w:space="0" w:color="auto"/>
        </w:rPr>
        <w:t>全国社会福祉法人経営者協議会の</w:t>
      </w:r>
      <w:r w:rsidRPr="00C705B9">
        <w:rPr>
          <w:rFonts w:ascii="ＭＳ Ｐ明朝" w:eastAsia="ＭＳ Ｐ明朝" w:hAnsi="ＭＳ Ｐ明朝"/>
          <w:sz w:val="28"/>
          <w:szCs w:val="28"/>
          <w:bdr w:val="single" w:sz="4" w:space="0" w:color="auto"/>
        </w:rPr>
        <w:t>例</w:t>
      </w:r>
    </w:p>
    <w:p w:rsidR="00BB6D49" w:rsidRPr="006A64F3" w:rsidRDefault="00BB6D49">
      <w:pPr>
        <w:pStyle w:val="a3"/>
        <w:rPr>
          <w:b w:val="0"/>
          <w:lang w:val="en-US"/>
        </w:rPr>
      </w:pPr>
    </w:p>
    <w:p w:rsidR="00B70629" w:rsidRPr="00740D0B" w:rsidRDefault="00EA18CD" w:rsidP="00104241">
      <w:pPr>
        <w:pStyle w:val="a3"/>
        <w:jc w:val="center"/>
        <w:rPr>
          <w:rFonts w:ascii="ＭＳ Ｐ明朝" w:eastAsia="ＭＳ Ｐ明朝" w:hAnsi="ＭＳ Ｐ明朝"/>
          <w:sz w:val="28"/>
          <w:szCs w:val="28"/>
          <w:lang w:eastAsia="ja-JP"/>
        </w:rPr>
      </w:pPr>
      <w:r>
        <w:rPr>
          <w:rFonts w:ascii="ＭＳ Ｐ明朝" w:eastAsia="ＭＳ Ｐ明朝" w:hAnsi="ＭＳ Ｐ明朝" w:hint="eastAsia"/>
          <w:sz w:val="28"/>
          <w:szCs w:val="28"/>
          <w:lang w:eastAsia="ja-JP"/>
        </w:rPr>
        <w:t>Ⅰ－</w:t>
      </w:r>
      <w:r w:rsidR="005661E2">
        <w:rPr>
          <w:rFonts w:ascii="ＭＳ Ｐ明朝" w:eastAsia="ＭＳ Ｐ明朝" w:hAnsi="ＭＳ Ｐ明朝" w:hint="eastAsia"/>
          <w:sz w:val="28"/>
          <w:szCs w:val="28"/>
          <w:lang w:eastAsia="ja-JP"/>
        </w:rPr>
        <w:t>６</w:t>
      </w:r>
      <w:bookmarkStart w:id="0" w:name="_GoBack"/>
      <w:bookmarkEnd w:id="0"/>
      <w:r>
        <w:rPr>
          <w:rFonts w:ascii="ＭＳ Ｐ明朝" w:eastAsia="ＭＳ Ｐ明朝" w:hAnsi="ＭＳ Ｐ明朝" w:hint="eastAsia"/>
          <w:sz w:val="28"/>
          <w:szCs w:val="28"/>
          <w:lang w:eastAsia="ja-JP"/>
        </w:rPr>
        <w:t xml:space="preserve">－（２）　</w:t>
      </w:r>
      <w:r w:rsidR="00330A14" w:rsidRPr="00740D0B">
        <w:rPr>
          <w:rFonts w:ascii="ＭＳ Ｐ明朝" w:eastAsia="ＭＳ Ｐ明朝" w:hAnsi="ＭＳ Ｐ明朝" w:hint="eastAsia"/>
          <w:sz w:val="28"/>
          <w:szCs w:val="28"/>
          <w:lang w:eastAsia="ja-JP"/>
        </w:rPr>
        <w:t>平成29年版</w:t>
      </w:r>
      <w:r w:rsidR="005661E2">
        <w:rPr>
          <w:rFonts w:ascii="ＭＳ Ｐ明朝" w:eastAsia="ＭＳ Ｐ明朝" w:hAnsi="ＭＳ Ｐ明朝" w:hint="eastAsia"/>
          <w:sz w:val="28"/>
          <w:szCs w:val="28"/>
          <w:lang w:eastAsia="ja-JP"/>
        </w:rPr>
        <w:t xml:space="preserve">　</w:t>
      </w:r>
      <w:r w:rsidR="00B70629" w:rsidRPr="00740D0B">
        <w:rPr>
          <w:rFonts w:ascii="ＭＳ Ｐ明朝" w:eastAsia="ＭＳ Ｐ明朝" w:hAnsi="ＭＳ Ｐ明朝" w:hint="eastAsia"/>
          <w:sz w:val="28"/>
          <w:szCs w:val="28"/>
        </w:rPr>
        <w:t>社会福祉法人モデル経理規程　細則</w:t>
      </w:r>
    </w:p>
    <w:p w:rsidR="00B70629" w:rsidRPr="00740D0B" w:rsidRDefault="00B70629" w:rsidP="00104241">
      <w:pPr>
        <w:pStyle w:val="a3"/>
        <w:jc w:val="center"/>
        <w:rPr>
          <w:rFonts w:ascii="ＭＳ Ｐ明朝" w:eastAsia="ＭＳ Ｐ明朝" w:hAnsi="ＭＳ Ｐ明朝"/>
          <w:b w:val="0"/>
        </w:rPr>
      </w:pPr>
    </w:p>
    <w:p w:rsidR="009839CA" w:rsidRPr="00740D0B" w:rsidRDefault="00B70629" w:rsidP="009839CA">
      <w:pPr>
        <w:pStyle w:val="a3"/>
        <w:jc w:val="right"/>
        <w:rPr>
          <w:rFonts w:ascii="ＭＳ Ｐ明朝" w:eastAsia="ＭＳ Ｐ明朝" w:hAnsi="ＭＳ Ｐ明朝"/>
          <w:b w:val="0"/>
          <w:lang w:eastAsia="ja-JP"/>
        </w:rPr>
      </w:pPr>
      <w:r w:rsidRPr="00740D0B">
        <w:rPr>
          <w:rFonts w:ascii="ＭＳ Ｐ明朝" w:eastAsia="ＭＳ Ｐ明朝" w:hAnsi="ＭＳ Ｐ明朝" w:hint="eastAsia"/>
          <w:b w:val="0"/>
        </w:rPr>
        <w:t>全国社会福祉</w:t>
      </w:r>
      <w:r w:rsidR="004D1950" w:rsidRPr="00740D0B">
        <w:rPr>
          <w:rFonts w:ascii="ＭＳ Ｐ明朝" w:eastAsia="ＭＳ Ｐ明朝" w:hAnsi="ＭＳ Ｐ明朝" w:hint="eastAsia"/>
          <w:b w:val="0"/>
          <w:lang w:eastAsia="ja-JP"/>
        </w:rPr>
        <w:t>法人</w:t>
      </w:r>
      <w:r w:rsidRPr="00740D0B">
        <w:rPr>
          <w:rFonts w:ascii="ＭＳ Ｐ明朝" w:eastAsia="ＭＳ Ｐ明朝" w:hAnsi="ＭＳ Ｐ明朝" w:hint="eastAsia"/>
          <w:b w:val="0"/>
        </w:rPr>
        <w:t>経営</w:t>
      </w:r>
      <w:r w:rsidR="004D1950" w:rsidRPr="00740D0B">
        <w:rPr>
          <w:rFonts w:ascii="ＭＳ Ｐ明朝" w:eastAsia="ＭＳ Ｐ明朝" w:hAnsi="ＭＳ Ｐ明朝" w:hint="eastAsia"/>
          <w:b w:val="0"/>
          <w:lang w:eastAsia="ja-JP"/>
        </w:rPr>
        <w:t>者</w:t>
      </w:r>
      <w:r w:rsidRPr="00740D0B">
        <w:rPr>
          <w:rFonts w:ascii="ＭＳ Ｐ明朝" w:eastAsia="ＭＳ Ｐ明朝" w:hAnsi="ＭＳ Ｐ明朝" w:hint="eastAsia"/>
          <w:b w:val="0"/>
        </w:rPr>
        <w:t>協議会</w:t>
      </w:r>
    </w:p>
    <w:p w:rsidR="00B70629" w:rsidRPr="00740D0B" w:rsidRDefault="00B70629" w:rsidP="009839CA">
      <w:pPr>
        <w:pStyle w:val="a3"/>
        <w:jc w:val="right"/>
        <w:rPr>
          <w:rFonts w:ascii="ＭＳ Ｐ明朝" w:eastAsia="ＭＳ Ｐ明朝" w:hAnsi="ＭＳ Ｐ明朝"/>
          <w:b w:val="0"/>
        </w:rPr>
      </w:pPr>
      <w:r w:rsidRPr="00740D0B">
        <w:rPr>
          <w:rFonts w:ascii="ＭＳ Ｐ明朝" w:eastAsia="ＭＳ Ｐ明朝" w:hAnsi="ＭＳ Ｐ明朝" w:hint="eastAsia"/>
          <w:b w:val="0"/>
        </w:rPr>
        <w:t>平成</w:t>
      </w:r>
      <w:r w:rsidR="004D1950" w:rsidRPr="00740D0B">
        <w:rPr>
          <w:rFonts w:ascii="ＭＳ Ｐ明朝" w:eastAsia="ＭＳ Ｐ明朝" w:hAnsi="ＭＳ Ｐ明朝" w:hint="eastAsia"/>
          <w:b w:val="0"/>
          <w:lang w:eastAsia="ja-JP"/>
        </w:rPr>
        <w:t>29</w:t>
      </w:r>
      <w:r w:rsidRPr="00740D0B">
        <w:rPr>
          <w:rFonts w:ascii="ＭＳ Ｐ明朝" w:eastAsia="ＭＳ Ｐ明朝" w:hAnsi="ＭＳ Ｐ明朝" w:hint="eastAsia"/>
          <w:b w:val="0"/>
        </w:rPr>
        <w:t>年</w:t>
      </w:r>
      <w:r w:rsidR="004D1950" w:rsidRPr="00740D0B">
        <w:rPr>
          <w:rFonts w:ascii="ＭＳ Ｐ明朝" w:eastAsia="ＭＳ Ｐ明朝" w:hAnsi="ＭＳ Ｐ明朝" w:hint="eastAsia"/>
          <w:b w:val="0"/>
          <w:lang w:eastAsia="ja-JP"/>
        </w:rPr>
        <w:t>1</w:t>
      </w:r>
      <w:r w:rsidRPr="00740D0B">
        <w:rPr>
          <w:rFonts w:ascii="ＭＳ Ｐ明朝" w:eastAsia="ＭＳ Ｐ明朝" w:hAnsi="ＭＳ Ｐ明朝" w:hint="eastAsia"/>
          <w:b w:val="0"/>
        </w:rPr>
        <w:t>月</w:t>
      </w:r>
      <w:r w:rsidR="00330A14" w:rsidRPr="00740D0B">
        <w:rPr>
          <w:rFonts w:ascii="ＭＳ Ｐ明朝" w:eastAsia="ＭＳ Ｐ明朝" w:hAnsi="ＭＳ Ｐ明朝" w:hint="eastAsia"/>
          <w:b w:val="0"/>
          <w:lang w:eastAsia="ja-JP"/>
        </w:rPr>
        <w:t>31</w:t>
      </w:r>
      <w:r w:rsidRPr="00740D0B">
        <w:rPr>
          <w:rFonts w:ascii="ＭＳ Ｐ明朝" w:eastAsia="ＭＳ Ｐ明朝" w:hAnsi="ＭＳ Ｐ明朝" w:hint="eastAsia"/>
          <w:b w:val="0"/>
        </w:rPr>
        <w:t>日</w:t>
      </w:r>
      <w:r w:rsidR="00FA7CDE" w:rsidRPr="00740D0B">
        <w:rPr>
          <w:rFonts w:ascii="ＭＳ Ｐ明朝" w:eastAsia="ＭＳ Ｐ明朝" w:hAnsi="ＭＳ Ｐ明朝" w:hint="eastAsia"/>
          <w:b w:val="0"/>
        </w:rPr>
        <w:t xml:space="preserve">　</w:t>
      </w:r>
    </w:p>
    <w:p w:rsidR="00B70629" w:rsidRPr="00740D0B" w:rsidRDefault="00B70629" w:rsidP="00104241">
      <w:pPr>
        <w:pStyle w:val="a3"/>
        <w:jc w:val="center"/>
        <w:rPr>
          <w:rFonts w:ascii="ＭＳ Ｐ明朝" w:eastAsia="ＭＳ Ｐ明朝" w:hAnsi="ＭＳ Ｐ明朝"/>
          <w:b w:val="0"/>
        </w:rPr>
      </w:pPr>
    </w:p>
    <w:p w:rsidR="00B70629" w:rsidRPr="00740D0B" w:rsidRDefault="00B70629" w:rsidP="00104241">
      <w:pPr>
        <w:pStyle w:val="a3"/>
        <w:jc w:val="center"/>
        <w:rPr>
          <w:rFonts w:ascii="ＭＳ Ｐ明朝" w:eastAsia="ＭＳ Ｐ明朝" w:hAnsi="ＭＳ Ｐ明朝"/>
          <w:b w:val="0"/>
        </w:rPr>
      </w:pPr>
      <w:r w:rsidRPr="00740D0B">
        <w:rPr>
          <w:rFonts w:ascii="ＭＳ Ｐ明朝" w:eastAsia="ＭＳ Ｐ明朝" w:hAnsi="ＭＳ Ｐ明朝" w:hint="eastAsia"/>
          <w:b w:val="0"/>
        </w:rPr>
        <w:t>目次</w:t>
      </w:r>
    </w:p>
    <w:p w:rsidR="00B70629" w:rsidRPr="00740D0B" w:rsidRDefault="00B70629" w:rsidP="00104241">
      <w:pPr>
        <w:pStyle w:val="a3"/>
        <w:jc w:val="center"/>
        <w:rPr>
          <w:rFonts w:ascii="ＭＳ Ｐ明朝" w:eastAsia="ＭＳ Ｐ明朝" w:hAnsi="ＭＳ Ｐ明朝"/>
          <w:b w:val="0"/>
        </w:rPr>
      </w:pPr>
    </w:p>
    <w:p w:rsidR="00B70629" w:rsidRPr="00740D0B" w:rsidRDefault="00B70629" w:rsidP="00B70629">
      <w:pPr>
        <w:pStyle w:val="a3"/>
        <w:jc w:val="left"/>
        <w:rPr>
          <w:rFonts w:ascii="ＭＳ Ｐ明朝" w:eastAsia="ＭＳ Ｐ明朝" w:hAnsi="ＭＳ Ｐ明朝"/>
          <w:b w:val="0"/>
        </w:rPr>
      </w:pPr>
    </w:p>
    <w:p w:rsidR="002F55B9" w:rsidRPr="00740D0B" w:rsidRDefault="002F55B9"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総則</w:t>
      </w:r>
    </w:p>
    <w:p w:rsidR="00B70629" w:rsidRPr="00740D0B" w:rsidRDefault="00B70629"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lang w:eastAsia="ja-JP"/>
        </w:rPr>
        <w:t>7</w:t>
      </w:r>
      <w:r w:rsidRPr="00740D0B">
        <w:rPr>
          <w:rFonts w:ascii="ＭＳ Ｐ明朝" w:eastAsia="ＭＳ Ｐ明朝" w:hAnsi="ＭＳ Ｐ明朝" w:hint="eastAsia"/>
          <w:b w:val="0"/>
        </w:rPr>
        <w:t>条に定める共通収入支出の配分に関する細則」</w:t>
      </w:r>
    </w:p>
    <w:p w:rsidR="00B70629" w:rsidRPr="00740D0B" w:rsidRDefault="00B70629"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5844AE" w:rsidRPr="00740D0B">
        <w:rPr>
          <w:rFonts w:ascii="ＭＳ Ｐ明朝" w:eastAsia="ＭＳ Ｐ明朝" w:hAnsi="ＭＳ Ｐ明朝" w:hint="eastAsia"/>
          <w:b w:val="0"/>
        </w:rPr>
        <w:t>3</w:t>
      </w:r>
      <w:r w:rsidR="004D1950" w:rsidRPr="00740D0B">
        <w:rPr>
          <w:rFonts w:ascii="ＭＳ Ｐ明朝" w:eastAsia="ＭＳ Ｐ明朝" w:hAnsi="ＭＳ Ｐ明朝" w:hint="eastAsia"/>
          <w:b w:val="0"/>
          <w:lang w:eastAsia="ja-JP"/>
        </w:rPr>
        <w:t>9</w:t>
      </w:r>
      <w:r w:rsidRPr="00740D0B">
        <w:rPr>
          <w:rFonts w:ascii="ＭＳ Ｐ明朝" w:eastAsia="ＭＳ Ｐ明朝" w:hAnsi="ＭＳ Ｐ明朝" w:hint="eastAsia"/>
          <w:b w:val="0"/>
        </w:rPr>
        <w:t>条に定める資金の積立に関する細則」</w:t>
      </w:r>
    </w:p>
    <w:p w:rsidR="00E534A0" w:rsidRPr="00740D0B" w:rsidRDefault="00E534A0" w:rsidP="00E534A0">
      <w:pPr>
        <w:numPr>
          <w:ilvl w:val="0"/>
          <w:numId w:val="9"/>
        </w:numPr>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42</w:t>
      </w:r>
      <w:r w:rsidRPr="00740D0B">
        <w:rPr>
          <w:rFonts w:ascii="ＭＳ Ｐ明朝" w:eastAsia="ＭＳ Ｐ明朝" w:hAnsi="ＭＳ Ｐ明朝" w:hint="eastAsia"/>
          <w:b w:val="0"/>
        </w:rPr>
        <w:t>条に定める有価証券の評価に関する細則」</w:t>
      </w:r>
    </w:p>
    <w:p w:rsidR="00E534A0" w:rsidRPr="00740D0B" w:rsidRDefault="00E534A0" w:rsidP="00B70629">
      <w:pPr>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w:t>
      </w:r>
      <w:r w:rsidR="0042630B" w:rsidRPr="00740D0B">
        <w:rPr>
          <w:rFonts w:ascii="ＭＳ Ｐ明朝" w:eastAsia="ＭＳ Ｐ明朝" w:hAnsi="ＭＳ Ｐ明朝" w:hint="eastAsia"/>
          <w:b w:val="0"/>
        </w:rPr>
        <w:t>経理規程</w:t>
      </w:r>
      <w:r w:rsidR="008C0C36" w:rsidRPr="00740D0B">
        <w:rPr>
          <w:rFonts w:ascii="ＭＳ Ｐ明朝" w:eastAsia="ＭＳ Ｐ明朝" w:hAnsi="ＭＳ Ｐ明朝" w:hint="eastAsia"/>
          <w:b w:val="0"/>
        </w:rPr>
        <w:t>第</w:t>
      </w:r>
      <w:r w:rsidR="004D1950" w:rsidRPr="00740D0B">
        <w:rPr>
          <w:rFonts w:ascii="ＭＳ Ｐ明朝" w:eastAsia="ＭＳ Ｐ明朝" w:hAnsi="ＭＳ Ｐ明朝" w:hint="eastAsia"/>
          <w:b w:val="0"/>
        </w:rPr>
        <w:t>45</w:t>
      </w:r>
      <w:r w:rsidR="009858D9" w:rsidRPr="00740D0B">
        <w:rPr>
          <w:rFonts w:ascii="ＭＳ Ｐ明朝" w:eastAsia="ＭＳ Ｐ明朝" w:hAnsi="ＭＳ Ｐ明朝" w:hint="eastAsia"/>
          <w:b w:val="0"/>
        </w:rPr>
        <w:t>条</w:t>
      </w:r>
      <w:r w:rsidR="0042630B" w:rsidRPr="00740D0B">
        <w:rPr>
          <w:rFonts w:ascii="ＭＳ Ｐ明朝" w:eastAsia="ＭＳ Ｐ明朝" w:hAnsi="ＭＳ Ｐ明朝" w:hint="eastAsia"/>
          <w:b w:val="0"/>
        </w:rPr>
        <w:t>に定める原価計算に関する細則</w:t>
      </w:r>
      <w:r w:rsidRPr="00740D0B">
        <w:rPr>
          <w:rFonts w:ascii="ＭＳ Ｐ明朝" w:eastAsia="ＭＳ Ｐ明朝" w:hAnsi="ＭＳ Ｐ明朝" w:hint="eastAsia"/>
          <w:b w:val="0"/>
        </w:rPr>
        <w:t>」</w:t>
      </w:r>
    </w:p>
    <w:p w:rsidR="00B70629" w:rsidRPr="00740D0B" w:rsidRDefault="00E534A0"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4</w:t>
      </w:r>
      <w:r w:rsidR="004D1950" w:rsidRPr="00740D0B">
        <w:rPr>
          <w:rFonts w:ascii="ＭＳ Ｐ明朝" w:eastAsia="ＭＳ Ｐ明朝" w:hAnsi="ＭＳ Ｐ明朝" w:hint="eastAsia"/>
          <w:b w:val="0"/>
          <w:lang w:eastAsia="ja-JP"/>
        </w:rPr>
        <w:t>5</w:t>
      </w:r>
      <w:r w:rsidRPr="00740D0B">
        <w:rPr>
          <w:rFonts w:ascii="ＭＳ Ｐ明朝" w:eastAsia="ＭＳ Ｐ明朝" w:hAnsi="ＭＳ Ｐ明朝" w:hint="eastAsia"/>
          <w:b w:val="0"/>
        </w:rPr>
        <w:t>条に定める棚卸資産の時価に関する細則」</w:t>
      </w:r>
    </w:p>
    <w:p w:rsidR="00E534A0" w:rsidRPr="00740D0B" w:rsidRDefault="00E534A0"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4</w:t>
      </w:r>
      <w:r w:rsidR="004D1950" w:rsidRPr="00740D0B">
        <w:rPr>
          <w:rFonts w:ascii="ＭＳ Ｐ明朝" w:eastAsia="ＭＳ Ｐ明朝" w:hAnsi="ＭＳ Ｐ明朝" w:hint="eastAsia"/>
          <w:b w:val="0"/>
          <w:lang w:eastAsia="ja-JP"/>
        </w:rPr>
        <w:t>8</w:t>
      </w:r>
      <w:r w:rsidRPr="00740D0B">
        <w:rPr>
          <w:rFonts w:ascii="ＭＳ Ｐ明朝" w:eastAsia="ＭＳ Ｐ明朝" w:hAnsi="ＭＳ Ｐ明朝" w:hint="eastAsia"/>
          <w:b w:val="0"/>
        </w:rPr>
        <w:t>条に定める固定資産の評価に関する細則」</w:t>
      </w:r>
    </w:p>
    <w:p w:rsidR="00E534A0" w:rsidRPr="00740D0B" w:rsidRDefault="00E534A0"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4</w:t>
      </w:r>
      <w:r w:rsidR="004D1950" w:rsidRPr="00740D0B">
        <w:rPr>
          <w:rFonts w:ascii="ＭＳ Ｐ明朝" w:eastAsia="ＭＳ Ｐ明朝" w:hAnsi="ＭＳ Ｐ明朝" w:hint="eastAsia"/>
          <w:b w:val="0"/>
          <w:lang w:eastAsia="ja-JP"/>
        </w:rPr>
        <w:t>9</w:t>
      </w:r>
      <w:r w:rsidRPr="00740D0B">
        <w:rPr>
          <w:rFonts w:ascii="ＭＳ Ｐ明朝" w:eastAsia="ＭＳ Ｐ明朝" w:hAnsi="ＭＳ Ｐ明朝" w:hint="eastAsia"/>
          <w:b w:val="0"/>
        </w:rPr>
        <w:t>条に定めるリース会計に関する細則」</w:t>
      </w:r>
    </w:p>
    <w:p w:rsidR="00E534A0" w:rsidRPr="00740D0B" w:rsidRDefault="00E534A0"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lang w:eastAsia="ja-JP"/>
        </w:rPr>
        <w:t>51</w:t>
      </w:r>
      <w:r w:rsidRPr="00740D0B">
        <w:rPr>
          <w:rFonts w:ascii="ＭＳ Ｐ明朝" w:eastAsia="ＭＳ Ｐ明朝" w:hAnsi="ＭＳ Ｐ明朝" w:hint="eastAsia"/>
          <w:b w:val="0"/>
        </w:rPr>
        <w:t>条に定める固定資産の改良と修繕（資本的支出）に関する細則」</w:t>
      </w:r>
    </w:p>
    <w:p w:rsidR="00E534A0" w:rsidRPr="00740D0B" w:rsidRDefault="00E534A0"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5</w:t>
      </w:r>
      <w:r w:rsidR="004D1950" w:rsidRPr="00740D0B">
        <w:rPr>
          <w:rFonts w:ascii="ＭＳ Ｐ明朝" w:eastAsia="ＭＳ Ｐ明朝" w:hAnsi="ＭＳ Ｐ明朝" w:hint="eastAsia"/>
          <w:b w:val="0"/>
          <w:lang w:eastAsia="ja-JP"/>
        </w:rPr>
        <w:t>5</w:t>
      </w:r>
      <w:r w:rsidRPr="00740D0B">
        <w:rPr>
          <w:rFonts w:ascii="ＭＳ Ｐ明朝" w:eastAsia="ＭＳ Ｐ明朝" w:hAnsi="ＭＳ Ｐ明朝" w:hint="eastAsia"/>
          <w:b w:val="0"/>
        </w:rPr>
        <w:t>条に定める減価償却に関する細則」</w:t>
      </w:r>
    </w:p>
    <w:p w:rsidR="00E534A0" w:rsidRPr="00740D0B" w:rsidRDefault="00E534A0" w:rsidP="00E534A0">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5</w:t>
      </w:r>
      <w:r w:rsidR="004D1950" w:rsidRPr="00740D0B">
        <w:rPr>
          <w:rFonts w:ascii="ＭＳ Ｐ明朝" w:eastAsia="ＭＳ Ｐ明朝" w:hAnsi="ＭＳ Ｐ明朝" w:hint="eastAsia"/>
          <w:b w:val="0"/>
          <w:lang w:eastAsia="ja-JP"/>
        </w:rPr>
        <w:t>6</w:t>
      </w:r>
      <w:r w:rsidRPr="00740D0B">
        <w:rPr>
          <w:rFonts w:ascii="ＭＳ Ｐ明朝" w:eastAsia="ＭＳ Ｐ明朝" w:hAnsi="ＭＳ Ｐ明朝" w:hint="eastAsia"/>
          <w:b w:val="0"/>
        </w:rPr>
        <w:t>条に定める退職給付引当金に関する細則」</w:t>
      </w:r>
    </w:p>
    <w:p w:rsidR="00E534A0" w:rsidRPr="00740D0B" w:rsidRDefault="00E534A0" w:rsidP="00E534A0">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5</w:t>
      </w:r>
      <w:r w:rsidR="004D1950" w:rsidRPr="00740D0B">
        <w:rPr>
          <w:rFonts w:ascii="ＭＳ Ｐ明朝" w:eastAsia="ＭＳ Ｐ明朝" w:hAnsi="ＭＳ Ｐ明朝" w:hint="eastAsia"/>
          <w:b w:val="0"/>
          <w:lang w:eastAsia="ja-JP"/>
        </w:rPr>
        <w:t>7</w:t>
      </w:r>
      <w:r w:rsidRPr="00740D0B">
        <w:rPr>
          <w:rFonts w:ascii="ＭＳ Ｐ明朝" w:eastAsia="ＭＳ Ｐ明朝" w:hAnsi="ＭＳ Ｐ明朝" w:hint="eastAsia"/>
          <w:b w:val="0"/>
        </w:rPr>
        <w:t>条に定める賞与引当金に関する細則」</w:t>
      </w:r>
    </w:p>
    <w:p w:rsidR="00E534A0" w:rsidRPr="00740D0B" w:rsidRDefault="00E534A0" w:rsidP="00E534A0">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rPr>
        <w:t>5</w:t>
      </w:r>
      <w:r w:rsidR="004D1950" w:rsidRPr="00740D0B">
        <w:rPr>
          <w:rFonts w:ascii="ＭＳ Ｐ明朝" w:eastAsia="ＭＳ Ｐ明朝" w:hAnsi="ＭＳ Ｐ明朝" w:hint="eastAsia"/>
          <w:b w:val="0"/>
          <w:lang w:eastAsia="ja-JP"/>
        </w:rPr>
        <w:t>8</w:t>
      </w:r>
      <w:r w:rsidRPr="00740D0B">
        <w:rPr>
          <w:rFonts w:ascii="ＭＳ Ｐ明朝" w:eastAsia="ＭＳ Ｐ明朝" w:hAnsi="ＭＳ Ｐ明朝" w:hint="eastAsia"/>
          <w:b w:val="0"/>
        </w:rPr>
        <w:t>条に定める徴収不能引当金に関する細則」</w:t>
      </w:r>
    </w:p>
    <w:p w:rsidR="00E534A0" w:rsidRPr="00740D0B" w:rsidRDefault="00E534A0" w:rsidP="00E534A0">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「経理規程第</w:t>
      </w:r>
      <w:r w:rsidR="004D1950" w:rsidRPr="00740D0B">
        <w:rPr>
          <w:rFonts w:ascii="ＭＳ Ｐ明朝" w:eastAsia="ＭＳ Ｐ明朝" w:hAnsi="ＭＳ Ｐ明朝" w:hint="eastAsia"/>
          <w:b w:val="0"/>
          <w:lang w:eastAsia="ja-JP"/>
        </w:rPr>
        <w:t>60</w:t>
      </w:r>
      <w:r w:rsidRPr="00740D0B">
        <w:rPr>
          <w:rFonts w:ascii="ＭＳ Ｐ明朝" w:eastAsia="ＭＳ Ｐ明朝" w:hAnsi="ＭＳ Ｐ明朝" w:hint="eastAsia"/>
          <w:b w:val="0"/>
        </w:rPr>
        <w:t>条に定める税効果会計に関する細則」</w:t>
      </w:r>
    </w:p>
    <w:p w:rsidR="00E534A0" w:rsidRPr="00740D0B" w:rsidRDefault="007725BF" w:rsidP="00B70629">
      <w:pPr>
        <w:pStyle w:val="a3"/>
        <w:numPr>
          <w:ilvl w:val="0"/>
          <w:numId w:val="9"/>
        </w:numPr>
        <w:jc w:val="left"/>
        <w:rPr>
          <w:rFonts w:ascii="ＭＳ Ｐ明朝" w:eastAsia="ＭＳ Ｐ明朝" w:hAnsi="ＭＳ Ｐ明朝"/>
          <w:b w:val="0"/>
        </w:rPr>
      </w:pPr>
      <w:r w:rsidRPr="00740D0B">
        <w:rPr>
          <w:rFonts w:ascii="ＭＳ Ｐ明朝" w:eastAsia="ＭＳ Ｐ明朝" w:hAnsi="ＭＳ Ｐ明朝" w:hint="eastAsia"/>
          <w:b w:val="0"/>
        </w:rPr>
        <w:t>「経理規程に定める重要性に関する細則」</w:t>
      </w:r>
    </w:p>
    <w:p w:rsidR="007725BF" w:rsidRPr="00740D0B" w:rsidRDefault="007725BF" w:rsidP="007725BF">
      <w:pPr>
        <w:pStyle w:val="a3"/>
        <w:jc w:val="left"/>
        <w:rPr>
          <w:rFonts w:ascii="ＭＳ Ｐ明朝" w:eastAsia="ＭＳ Ｐ明朝" w:hAnsi="ＭＳ Ｐ明朝"/>
          <w:b w:val="0"/>
        </w:rPr>
      </w:pPr>
      <w:r w:rsidRPr="00740D0B">
        <w:rPr>
          <w:rFonts w:ascii="ＭＳ Ｐ明朝" w:eastAsia="ＭＳ Ｐ明朝" w:hAnsi="ＭＳ Ｐ明朝" w:hint="eastAsia"/>
          <w:b w:val="0"/>
        </w:rPr>
        <w:t>附則</w:t>
      </w:r>
    </w:p>
    <w:p w:rsidR="007725BF" w:rsidRPr="00740D0B" w:rsidRDefault="007725BF" w:rsidP="007725BF">
      <w:pPr>
        <w:pStyle w:val="a3"/>
        <w:jc w:val="left"/>
        <w:rPr>
          <w:rFonts w:ascii="ＭＳ Ｐ明朝" w:eastAsia="ＭＳ Ｐ明朝" w:hAnsi="ＭＳ Ｐ明朝"/>
          <w:b w:val="0"/>
        </w:rPr>
      </w:pPr>
      <w:r w:rsidRPr="00740D0B">
        <w:rPr>
          <w:rFonts w:ascii="ＭＳ Ｐ明朝" w:eastAsia="ＭＳ Ｐ明朝" w:hAnsi="ＭＳ Ｐ明朝"/>
          <w:b w:val="0"/>
        </w:rPr>
        <w:br w:type="page"/>
      </w:r>
    </w:p>
    <w:p w:rsidR="007725BF" w:rsidRPr="00740D0B" w:rsidRDefault="007725BF" w:rsidP="007725BF">
      <w:pPr>
        <w:pStyle w:val="a3"/>
        <w:jc w:val="center"/>
        <w:rPr>
          <w:rFonts w:ascii="ＭＳ Ｐ明朝" w:eastAsia="ＭＳ Ｐ明朝" w:hAnsi="ＭＳ Ｐ明朝"/>
        </w:rPr>
      </w:pPr>
      <w:r w:rsidRPr="00740D0B">
        <w:rPr>
          <w:rFonts w:ascii="ＭＳ Ｐ明朝" w:eastAsia="ＭＳ Ｐ明朝" w:hAnsi="ＭＳ Ｐ明朝" w:hint="eastAsia"/>
        </w:rPr>
        <w:lastRenderedPageBreak/>
        <w:t>「社会福祉法人モデル経理規程細則」策定における基本方針</w:t>
      </w:r>
    </w:p>
    <w:p w:rsidR="007725BF" w:rsidRPr="00740D0B" w:rsidRDefault="007725BF" w:rsidP="007725BF">
      <w:pPr>
        <w:pStyle w:val="a3"/>
        <w:jc w:val="center"/>
        <w:rPr>
          <w:rFonts w:ascii="ＭＳ Ｐ明朝" w:eastAsia="ＭＳ Ｐ明朝" w:hAnsi="ＭＳ Ｐ明朝"/>
        </w:rPr>
      </w:pPr>
    </w:p>
    <w:p w:rsidR="003C7670" w:rsidRPr="00740D0B" w:rsidRDefault="00784249" w:rsidP="003C7670">
      <w:pPr>
        <w:pStyle w:val="a3"/>
        <w:ind w:left="1" w:firstLineChars="100" w:firstLine="212"/>
        <w:jc w:val="left"/>
        <w:rPr>
          <w:rFonts w:ascii="ＭＳ Ｐ明朝" w:eastAsia="ＭＳ Ｐ明朝" w:hAnsi="ＭＳ Ｐ明朝"/>
          <w:b w:val="0"/>
        </w:rPr>
      </w:pPr>
      <w:r w:rsidRPr="00740D0B">
        <w:rPr>
          <w:rFonts w:ascii="ＭＳ Ｐ明朝" w:eastAsia="ＭＳ Ｐ明朝" w:hAnsi="ＭＳ Ｐ明朝" w:hint="eastAsia"/>
          <w:b w:val="0"/>
        </w:rPr>
        <w:t>各社会福祉法人の経理規程細則は、</w:t>
      </w:r>
      <w:r w:rsidR="003C7670" w:rsidRPr="00740D0B">
        <w:rPr>
          <w:rFonts w:ascii="ＭＳ Ｐ明朝" w:eastAsia="ＭＳ Ｐ明朝" w:hAnsi="ＭＳ Ｐ明朝" w:hint="eastAsia"/>
          <w:b w:val="0"/>
        </w:rPr>
        <w:t>社会福祉法人に画一的な規程の作成を強いるものではなく、各法人が本モデル</w:t>
      </w:r>
      <w:r w:rsidR="008C0C36" w:rsidRPr="00740D0B">
        <w:rPr>
          <w:rFonts w:ascii="ＭＳ Ｐ明朝" w:eastAsia="ＭＳ Ｐ明朝" w:hAnsi="ＭＳ Ｐ明朝" w:hint="eastAsia"/>
          <w:b w:val="0"/>
        </w:rPr>
        <w:t>経理</w:t>
      </w:r>
      <w:r w:rsidR="003C7670" w:rsidRPr="00740D0B">
        <w:rPr>
          <w:rFonts w:ascii="ＭＳ Ｐ明朝" w:eastAsia="ＭＳ Ｐ明朝" w:hAnsi="ＭＳ Ｐ明朝" w:hint="eastAsia"/>
          <w:b w:val="0"/>
        </w:rPr>
        <w:t>規程細則を参考資料の一つとして活用いただき、それぞれの事情に応じた法人独自の経理規程細則を策定し、管理組織の運営に役立つことができれば幸甚に存じます。</w:t>
      </w:r>
    </w:p>
    <w:p w:rsidR="003C7670" w:rsidRPr="00740D0B" w:rsidRDefault="003C7670" w:rsidP="003C7670">
      <w:pPr>
        <w:pStyle w:val="a3"/>
        <w:ind w:left="1" w:firstLineChars="100" w:firstLine="212"/>
        <w:jc w:val="left"/>
        <w:rPr>
          <w:rFonts w:ascii="ＭＳ Ｐ明朝" w:eastAsia="ＭＳ Ｐ明朝" w:hAnsi="ＭＳ Ｐ明朝"/>
          <w:b w:val="0"/>
        </w:rPr>
      </w:pPr>
    </w:p>
    <w:p w:rsidR="003C7670" w:rsidRPr="00740D0B" w:rsidRDefault="003C7670" w:rsidP="003C7670">
      <w:pPr>
        <w:pStyle w:val="a3"/>
        <w:ind w:left="1" w:firstLineChars="100" w:firstLine="212"/>
        <w:jc w:val="left"/>
        <w:rPr>
          <w:rFonts w:ascii="ＭＳ Ｐ明朝" w:eastAsia="ＭＳ Ｐ明朝" w:hAnsi="ＭＳ Ｐ明朝"/>
          <w:b w:val="0"/>
        </w:rPr>
      </w:pPr>
      <w:r w:rsidRPr="00740D0B">
        <w:rPr>
          <w:rFonts w:ascii="ＭＳ Ｐ明朝" w:eastAsia="ＭＳ Ｐ明朝" w:hAnsi="ＭＳ Ｐ明朝" w:hint="eastAsia"/>
          <w:b w:val="0"/>
        </w:rPr>
        <w:t>なお、このモデル経理規程細則（以下「本モデル細則」という。）は</w:t>
      </w:r>
      <w:r w:rsidR="000A76C1" w:rsidRPr="00740D0B">
        <w:rPr>
          <w:rFonts w:ascii="ＭＳ Ｐ明朝" w:eastAsia="ＭＳ Ｐ明朝" w:hAnsi="ＭＳ Ｐ明朝" w:hint="eastAsia"/>
          <w:b w:val="0"/>
        </w:rPr>
        <w:t>、</w:t>
      </w:r>
      <w:r w:rsidRPr="00740D0B">
        <w:rPr>
          <w:rFonts w:ascii="ＭＳ Ｐ明朝" w:eastAsia="ＭＳ Ｐ明朝" w:hAnsi="ＭＳ Ｐ明朝" w:hint="eastAsia"/>
          <w:b w:val="0"/>
        </w:rPr>
        <w:t>次の基本方針により策定を行っております。</w:t>
      </w:r>
    </w:p>
    <w:p w:rsidR="003C7670" w:rsidRPr="00740D0B" w:rsidRDefault="003C7670" w:rsidP="007725BF">
      <w:pPr>
        <w:pStyle w:val="a3"/>
        <w:jc w:val="center"/>
        <w:rPr>
          <w:rFonts w:ascii="ＭＳ Ｐ明朝" w:eastAsia="ＭＳ Ｐ明朝" w:hAnsi="ＭＳ Ｐ明朝"/>
          <w:b w:val="0"/>
        </w:rPr>
      </w:pPr>
    </w:p>
    <w:p w:rsidR="007725BF" w:rsidRPr="00740D0B" w:rsidRDefault="003C7670" w:rsidP="007725BF">
      <w:pPr>
        <w:pStyle w:val="a3"/>
        <w:numPr>
          <w:ilvl w:val="0"/>
          <w:numId w:val="10"/>
        </w:numPr>
        <w:jc w:val="left"/>
        <w:rPr>
          <w:rFonts w:ascii="ＭＳ Ｐ明朝" w:eastAsia="ＭＳ Ｐ明朝" w:hAnsi="ＭＳ Ｐ明朝"/>
          <w:b w:val="0"/>
        </w:rPr>
      </w:pPr>
      <w:r w:rsidRPr="00740D0B">
        <w:rPr>
          <w:rFonts w:ascii="ＭＳ Ｐ明朝" w:eastAsia="ＭＳ Ｐ明朝" w:hAnsi="ＭＳ Ｐ明朝" w:hint="eastAsia"/>
          <w:b w:val="0"/>
        </w:rPr>
        <w:t>本</w:t>
      </w:r>
      <w:r w:rsidR="007725BF" w:rsidRPr="00740D0B">
        <w:rPr>
          <w:rFonts w:ascii="ＭＳ Ｐ明朝" w:eastAsia="ＭＳ Ｐ明朝" w:hAnsi="ＭＳ Ｐ明朝" w:hint="eastAsia"/>
          <w:b w:val="0"/>
        </w:rPr>
        <w:t>モデル細則は、社会福祉法人モデル経理規程　附則１の定めに基づき策定するものです。</w:t>
      </w:r>
    </w:p>
    <w:p w:rsidR="003C7670" w:rsidRPr="00740D0B" w:rsidRDefault="003C7670" w:rsidP="003C7670">
      <w:pPr>
        <w:pStyle w:val="a3"/>
        <w:numPr>
          <w:ilvl w:val="0"/>
          <w:numId w:val="10"/>
        </w:numPr>
        <w:jc w:val="left"/>
        <w:rPr>
          <w:rFonts w:ascii="ＭＳ Ｐ明朝" w:eastAsia="ＭＳ Ｐ明朝" w:hAnsi="ＭＳ Ｐ明朝"/>
          <w:b w:val="0"/>
        </w:rPr>
      </w:pPr>
      <w:r w:rsidRPr="00740D0B">
        <w:rPr>
          <w:rFonts w:ascii="ＭＳ Ｐ明朝" w:eastAsia="ＭＳ Ｐ明朝" w:hAnsi="ＭＳ Ｐ明朝" w:hint="eastAsia"/>
          <w:b w:val="0"/>
        </w:rPr>
        <w:t>本モデル</w:t>
      </w:r>
      <w:r w:rsidR="007725BF" w:rsidRPr="00740D0B">
        <w:rPr>
          <w:rFonts w:ascii="ＭＳ Ｐ明朝" w:eastAsia="ＭＳ Ｐ明朝" w:hAnsi="ＭＳ Ｐ明朝" w:hint="eastAsia"/>
          <w:b w:val="0"/>
        </w:rPr>
        <w:t>細則は</w:t>
      </w:r>
      <w:r w:rsidRPr="00740D0B">
        <w:rPr>
          <w:rFonts w:ascii="ＭＳ Ｐ明朝" w:eastAsia="ＭＳ Ｐ明朝" w:hAnsi="ＭＳ Ｐ明朝" w:hint="eastAsia"/>
          <w:b w:val="0"/>
        </w:rPr>
        <w:t>網羅的に記載しています。よって</w:t>
      </w:r>
      <w:r w:rsidR="00F86FA9" w:rsidRPr="00740D0B">
        <w:rPr>
          <w:rFonts w:ascii="ＭＳ Ｐ明朝" w:eastAsia="ＭＳ Ｐ明朝" w:hAnsi="ＭＳ Ｐ明朝" w:hint="eastAsia"/>
          <w:b w:val="0"/>
        </w:rPr>
        <w:t>法人</w:t>
      </w:r>
      <w:r w:rsidR="00E132E4" w:rsidRPr="00740D0B">
        <w:rPr>
          <w:rFonts w:ascii="ＭＳ Ｐ明朝" w:eastAsia="ＭＳ Ｐ明朝" w:hAnsi="ＭＳ Ｐ明朝" w:hint="eastAsia"/>
          <w:b w:val="0"/>
        </w:rPr>
        <w:t>が</w:t>
      </w:r>
      <w:r w:rsidR="00F86FA9" w:rsidRPr="00740D0B">
        <w:rPr>
          <w:rFonts w:ascii="ＭＳ Ｐ明朝" w:eastAsia="ＭＳ Ｐ明朝" w:hAnsi="ＭＳ Ｐ明朝" w:hint="eastAsia"/>
          <w:b w:val="0"/>
        </w:rPr>
        <w:t>独自の経理規程細則</w:t>
      </w:r>
      <w:r w:rsidR="00E132E4" w:rsidRPr="00740D0B">
        <w:rPr>
          <w:rFonts w:ascii="ＭＳ Ｐ明朝" w:eastAsia="ＭＳ Ｐ明朝" w:hAnsi="ＭＳ Ｐ明朝" w:hint="eastAsia"/>
          <w:b w:val="0"/>
        </w:rPr>
        <w:t>を策定するにあたっては</w:t>
      </w:r>
      <w:r w:rsidR="00F86FA9" w:rsidRPr="00740D0B">
        <w:rPr>
          <w:rFonts w:ascii="ＭＳ Ｐ明朝" w:eastAsia="ＭＳ Ｐ明朝" w:hAnsi="ＭＳ Ｐ明朝" w:hint="eastAsia"/>
          <w:b w:val="0"/>
        </w:rPr>
        <w:t>、</w:t>
      </w:r>
      <w:r w:rsidR="007725BF" w:rsidRPr="00740D0B">
        <w:rPr>
          <w:rFonts w:ascii="ＭＳ Ｐ明朝" w:eastAsia="ＭＳ Ｐ明朝" w:hAnsi="ＭＳ Ｐ明朝" w:hint="eastAsia"/>
          <w:b w:val="0"/>
        </w:rPr>
        <w:t>必要な細則</w:t>
      </w:r>
      <w:r w:rsidR="00F86FA9" w:rsidRPr="00740D0B">
        <w:rPr>
          <w:rFonts w:ascii="ＭＳ Ｐ明朝" w:eastAsia="ＭＳ Ｐ明朝" w:hAnsi="ＭＳ Ｐ明朝" w:hint="eastAsia"/>
          <w:b w:val="0"/>
        </w:rPr>
        <w:t>を選択して、それぞれの事情に応じた法人独自の経理規程細則</w:t>
      </w:r>
      <w:r w:rsidR="00E132E4" w:rsidRPr="00740D0B">
        <w:rPr>
          <w:rFonts w:ascii="ＭＳ Ｐ明朝" w:eastAsia="ＭＳ Ｐ明朝" w:hAnsi="ＭＳ Ｐ明朝" w:hint="eastAsia"/>
          <w:b w:val="0"/>
        </w:rPr>
        <w:t>にするも</w:t>
      </w:r>
      <w:r w:rsidR="008C0C36" w:rsidRPr="00740D0B">
        <w:rPr>
          <w:rFonts w:ascii="ＭＳ Ｐ明朝" w:eastAsia="ＭＳ Ｐ明朝" w:hAnsi="ＭＳ Ｐ明朝" w:hint="eastAsia"/>
          <w:b w:val="0"/>
        </w:rPr>
        <w:t>の</w:t>
      </w:r>
      <w:r w:rsidR="00E132E4" w:rsidRPr="00740D0B">
        <w:rPr>
          <w:rFonts w:ascii="ＭＳ Ｐ明朝" w:eastAsia="ＭＳ Ｐ明朝" w:hAnsi="ＭＳ Ｐ明朝" w:hint="eastAsia"/>
          <w:b w:val="0"/>
        </w:rPr>
        <w:t>とします。</w:t>
      </w:r>
    </w:p>
    <w:p w:rsidR="007725BF" w:rsidRPr="00740D0B" w:rsidRDefault="003D38C6" w:rsidP="007725BF">
      <w:pPr>
        <w:pStyle w:val="a3"/>
        <w:numPr>
          <w:ilvl w:val="0"/>
          <w:numId w:val="10"/>
        </w:numPr>
        <w:jc w:val="left"/>
        <w:rPr>
          <w:rFonts w:ascii="ＭＳ Ｐ明朝" w:eastAsia="ＭＳ Ｐ明朝" w:hAnsi="ＭＳ Ｐ明朝"/>
          <w:b w:val="0"/>
        </w:rPr>
      </w:pPr>
      <w:r w:rsidRPr="00740D0B">
        <w:rPr>
          <w:rFonts w:ascii="ＭＳ Ｐ明朝" w:eastAsia="ＭＳ Ｐ明朝" w:hAnsi="ＭＳ Ｐ明朝" w:hint="eastAsia"/>
          <w:b w:val="0"/>
        </w:rPr>
        <w:t>本モデル細則の注書きには下記２</w:t>
      </w:r>
      <w:r w:rsidR="00F86FA9" w:rsidRPr="00740D0B">
        <w:rPr>
          <w:rFonts w:ascii="ＭＳ Ｐ明朝" w:eastAsia="ＭＳ Ｐ明朝" w:hAnsi="ＭＳ Ｐ明朝" w:hint="eastAsia"/>
          <w:b w:val="0"/>
        </w:rPr>
        <w:t>項目を記載しております。</w:t>
      </w:r>
    </w:p>
    <w:p w:rsidR="00F86FA9" w:rsidRPr="00740D0B" w:rsidRDefault="00F86FA9" w:rsidP="00F86FA9">
      <w:pPr>
        <w:pStyle w:val="af5"/>
        <w:rPr>
          <w:rFonts w:ascii="ＭＳ Ｐ明朝" w:eastAsia="ＭＳ Ｐ明朝" w:hAnsi="ＭＳ Ｐ明朝"/>
        </w:rPr>
      </w:pPr>
      <w:r w:rsidRPr="00740D0B">
        <w:rPr>
          <w:rFonts w:ascii="ＭＳ Ｐ明朝" w:eastAsia="ＭＳ Ｐ明朝" w:hAnsi="ＭＳ Ｐ明朝" w:hint="eastAsia"/>
        </w:rPr>
        <w:t>記</w:t>
      </w:r>
    </w:p>
    <w:p w:rsidR="00F86FA9" w:rsidRPr="00740D0B" w:rsidRDefault="00F86FA9" w:rsidP="00F86FA9">
      <w:pPr>
        <w:pStyle w:val="a3"/>
        <w:ind w:left="424" w:hangingChars="200" w:hanging="424"/>
        <w:rPr>
          <w:rFonts w:ascii="ＭＳ Ｐ明朝" w:eastAsia="ＭＳ Ｐ明朝" w:hAnsi="ＭＳ Ｐ明朝"/>
          <w:b w:val="0"/>
        </w:rPr>
      </w:pPr>
      <w:r w:rsidRPr="00740D0B">
        <w:rPr>
          <w:rFonts w:ascii="ＭＳ Ｐ明朝" w:eastAsia="ＭＳ Ｐ明朝" w:hAnsi="ＭＳ Ｐ明朝" w:hint="eastAsia"/>
          <w:b w:val="0"/>
        </w:rPr>
        <w:t>（1）基準</w:t>
      </w:r>
      <w:r w:rsidR="001F7B4A" w:rsidRPr="00740D0B">
        <w:rPr>
          <w:rFonts w:ascii="ＭＳ Ｐ明朝" w:eastAsia="ＭＳ Ｐ明朝" w:hAnsi="ＭＳ Ｐ明朝" w:hint="eastAsia"/>
          <w:b w:val="0"/>
        </w:rPr>
        <w:t>、</w:t>
      </w:r>
      <w:r w:rsidR="00727EC2" w:rsidRPr="00740D0B">
        <w:rPr>
          <w:rFonts w:ascii="ＭＳ Ｐ明朝" w:eastAsia="ＭＳ Ｐ明朝" w:hAnsi="ＭＳ Ｐ明朝" w:hint="eastAsia"/>
          <w:b w:val="0"/>
          <w:lang w:eastAsia="ja-JP"/>
        </w:rPr>
        <w:t>通知</w:t>
      </w:r>
      <w:r w:rsidR="001F7B4A" w:rsidRPr="00740D0B">
        <w:rPr>
          <w:rFonts w:ascii="ＭＳ Ｐ明朝" w:eastAsia="ＭＳ Ｐ明朝" w:hAnsi="ＭＳ Ｐ明朝" w:hint="eastAsia"/>
          <w:b w:val="0"/>
        </w:rPr>
        <w:t>により、</w:t>
      </w:r>
      <w:r w:rsidRPr="00740D0B">
        <w:rPr>
          <w:rFonts w:ascii="ＭＳ Ｐ明朝" w:eastAsia="ＭＳ Ｐ明朝" w:hAnsi="ＭＳ Ｐ明朝" w:hint="eastAsia"/>
          <w:b w:val="0"/>
        </w:rPr>
        <w:t>原則的な方法と簡便的な方法が定められ</w:t>
      </w:r>
      <w:r w:rsidR="001F7B4A" w:rsidRPr="00740D0B">
        <w:rPr>
          <w:rFonts w:ascii="ＭＳ Ｐ明朝" w:eastAsia="ＭＳ Ｐ明朝" w:hAnsi="ＭＳ Ｐ明朝" w:hint="eastAsia"/>
          <w:b w:val="0"/>
        </w:rPr>
        <w:t>ている場合、原則的な方法を本モデル細則原文とし、</w:t>
      </w:r>
      <w:r w:rsidRPr="00740D0B">
        <w:rPr>
          <w:rFonts w:ascii="ＭＳ Ｐ明朝" w:eastAsia="ＭＳ Ｐ明朝" w:hAnsi="ＭＳ Ｐ明朝" w:hint="eastAsia"/>
          <w:b w:val="0"/>
        </w:rPr>
        <w:t>簡便的な方法を注書きとして記載しています。</w:t>
      </w:r>
    </w:p>
    <w:p w:rsidR="00F86FA9" w:rsidRPr="00740D0B" w:rsidRDefault="001F7B4A" w:rsidP="00F86FA9">
      <w:pPr>
        <w:pStyle w:val="a3"/>
        <w:ind w:leftChars="100" w:left="425" w:hangingChars="100" w:hanging="212"/>
        <w:rPr>
          <w:rFonts w:ascii="ＭＳ Ｐ明朝" w:eastAsia="ＭＳ Ｐ明朝" w:hAnsi="ＭＳ Ｐ明朝"/>
          <w:b w:val="0"/>
        </w:rPr>
      </w:pPr>
      <w:r w:rsidRPr="00740D0B">
        <w:rPr>
          <w:rFonts w:ascii="ＭＳ Ｐ明朝" w:eastAsia="ＭＳ Ｐ明朝" w:hAnsi="ＭＳ Ｐ明朝" w:hint="eastAsia"/>
          <w:b w:val="0"/>
        </w:rPr>
        <w:t xml:space="preserve">　従って、原則的方法によらず、</w:t>
      </w:r>
      <w:r w:rsidR="00F86FA9" w:rsidRPr="00740D0B">
        <w:rPr>
          <w:rFonts w:ascii="ＭＳ Ｐ明朝" w:eastAsia="ＭＳ Ｐ明朝" w:hAnsi="ＭＳ Ｐ明朝" w:hint="eastAsia"/>
          <w:b w:val="0"/>
        </w:rPr>
        <w:t>簡</w:t>
      </w:r>
      <w:r w:rsidRPr="00740D0B">
        <w:rPr>
          <w:rFonts w:ascii="ＭＳ Ｐ明朝" w:eastAsia="ＭＳ Ｐ明朝" w:hAnsi="ＭＳ Ｐ明朝" w:hint="eastAsia"/>
          <w:b w:val="0"/>
        </w:rPr>
        <w:t>便的な方法を採用する場合、法人独自の経理規程細則策定時に簡便的な方法を本文として</w:t>
      </w:r>
      <w:r w:rsidR="00F86FA9" w:rsidRPr="00740D0B">
        <w:rPr>
          <w:rFonts w:ascii="ＭＳ Ｐ明朝" w:eastAsia="ＭＳ Ｐ明朝" w:hAnsi="ＭＳ Ｐ明朝" w:hint="eastAsia"/>
          <w:b w:val="0"/>
        </w:rPr>
        <w:t>記載するようにして下さい。</w:t>
      </w:r>
    </w:p>
    <w:p w:rsidR="00F86FA9" w:rsidRPr="00740D0B" w:rsidRDefault="00F86FA9" w:rsidP="00F86FA9">
      <w:pPr>
        <w:pStyle w:val="a3"/>
        <w:rPr>
          <w:rFonts w:ascii="ＭＳ Ｐ明朝" w:eastAsia="ＭＳ Ｐ明朝" w:hAnsi="ＭＳ Ｐ明朝"/>
          <w:b w:val="0"/>
        </w:rPr>
      </w:pPr>
      <w:r w:rsidRPr="00740D0B">
        <w:rPr>
          <w:rFonts w:ascii="ＭＳ Ｐ明朝" w:eastAsia="ＭＳ Ｐ明朝" w:hAnsi="ＭＳ Ｐ明朝" w:hint="eastAsia"/>
          <w:b w:val="0"/>
        </w:rPr>
        <w:t>（</w:t>
      </w:r>
      <w:r w:rsidR="00CC47EF" w:rsidRPr="00740D0B">
        <w:rPr>
          <w:rFonts w:ascii="ＭＳ Ｐ明朝" w:eastAsia="ＭＳ Ｐ明朝" w:hAnsi="ＭＳ Ｐ明朝" w:hint="eastAsia"/>
          <w:b w:val="0"/>
        </w:rPr>
        <w:t>2</w:t>
      </w:r>
      <w:r w:rsidR="001F7B4A" w:rsidRPr="00740D0B">
        <w:rPr>
          <w:rFonts w:ascii="ＭＳ Ｐ明朝" w:eastAsia="ＭＳ Ｐ明朝" w:hAnsi="ＭＳ Ｐ明朝" w:hint="eastAsia"/>
          <w:b w:val="0"/>
        </w:rPr>
        <w:t>）解説若しくは設例</w:t>
      </w:r>
      <w:r w:rsidRPr="00740D0B">
        <w:rPr>
          <w:rFonts w:ascii="ＭＳ Ｐ明朝" w:eastAsia="ＭＳ Ｐ明朝" w:hAnsi="ＭＳ Ｐ明朝" w:hint="eastAsia"/>
          <w:b w:val="0"/>
        </w:rPr>
        <w:t>を注書きとして記載しています。</w:t>
      </w:r>
    </w:p>
    <w:p w:rsidR="00E534A0" w:rsidRPr="00740D0B" w:rsidRDefault="00F86FA9" w:rsidP="00F86FA9">
      <w:pPr>
        <w:pStyle w:val="af7"/>
        <w:ind w:right="-1"/>
        <w:rPr>
          <w:rFonts w:ascii="ＭＳ Ｐ明朝" w:eastAsia="ＭＳ Ｐ明朝" w:hAnsi="ＭＳ Ｐ明朝"/>
          <w:b/>
        </w:rPr>
      </w:pPr>
      <w:r w:rsidRPr="00740D0B">
        <w:rPr>
          <w:rFonts w:ascii="ＭＳ Ｐ明朝" w:eastAsia="ＭＳ Ｐ明朝" w:hAnsi="ＭＳ Ｐ明朝" w:hint="eastAsia"/>
        </w:rPr>
        <w:t>以上</w:t>
      </w:r>
    </w:p>
    <w:p w:rsidR="00E534A0" w:rsidRPr="00740D0B" w:rsidRDefault="00E534A0" w:rsidP="00104241">
      <w:pPr>
        <w:pStyle w:val="a3"/>
        <w:jc w:val="center"/>
        <w:rPr>
          <w:rFonts w:ascii="ＭＳ Ｐ明朝" w:eastAsia="ＭＳ Ｐ明朝" w:hAnsi="ＭＳ Ｐ明朝"/>
          <w:b w:val="0"/>
        </w:rPr>
      </w:pPr>
    </w:p>
    <w:p w:rsidR="00E534A0" w:rsidRPr="00740D0B" w:rsidRDefault="00E534A0" w:rsidP="00104241">
      <w:pPr>
        <w:pStyle w:val="a3"/>
        <w:jc w:val="center"/>
        <w:rPr>
          <w:rFonts w:ascii="ＭＳ Ｐ明朝" w:eastAsia="ＭＳ Ｐ明朝" w:hAnsi="ＭＳ Ｐ明朝"/>
          <w:b w:val="0"/>
        </w:rPr>
      </w:pPr>
    </w:p>
    <w:p w:rsidR="00D457B0" w:rsidRPr="00740D0B" w:rsidRDefault="004A12D2" w:rsidP="004A12D2">
      <w:pPr>
        <w:pStyle w:val="a3"/>
        <w:jc w:val="left"/>
        <w:rPr>
          <w:rFonts w:ascii="ＭＳ Ｐ明朝" w:eastAsia="ＭＳ Ｐ明朝" w:hAnsi="ＭＳ Ｐ明朝"/>
          <w:b w:val="0"/>
        </w:rPr>
      </w:pPr>
      <w:r w:rsidRPr="00740D0B">
        <w:rPr>
          <w:rFonts w:ascii="ＭＳ Ｐ明朝" w:eastAsia="ＭＳ Ｐ明朝" w:hAnsi="ＭＳ Ｐ明朝"/>
          <w:b w:val="0"/>
        </w:rPr>
        <w:br w:type="page"/>
      </w:r>
    </w:p>
    <w:p w:rsidR="00834CFD" w:rsidRPr="00740D0B" w:rsidRDefault="004A12D2"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lastRenderedPageBreak/>
        <w:t>【凡例】</w:t>
      </w:r>
    </w:p>
    <w:p w:rsidR="00D457B0" w:rsidRPr="00740D0B" w:rsidRDefault="00D457B0"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t xml:space="preserve">金融商品会計基準　　　</w:t>
      </w:r>
      <w:r w:rsidR="00C259F9" w:rsidRPr="00740D0B">
        <w:rPr>
          <w:rFonts w:ascii="ＭＳ Ｐ明朝" w:eastAsia="ＭＳ Ｐ明朝" w:hAnsi="ＭＳ Ｐ明朝" w:hint="eastAsia"/>
          <w:b w:val="0"/>
        </w:rPr>
        <w:t>金融商品に関する会計基準</w:t>
      </w:r>
    </w:p>
    <w:p w:rsidR="004A12D2" w:rsidRPr="00740D0B" w:rsidRDefault="00C259F9" w:rsidP="00834CFD">
      <w:pPr>
        <w:pStyle w:val="a3"/>
        <w:ind w:firstLineChars="1100" w:firstLine="2330"/>
        <w:jc w:val="left"/>
        <w:rPr>
          <w:rFonts w:ascii="ＭＳ Ｐ明朝" w:eastAsia="ＭＳ Ｐ明朝" w:hAnsi="ＭＳ Ｐ明朝"/>
          <w:b w:val="0"/>
        </w:rPr>
      </w:pPr>
      <w:r w:rsidRPr="00740D0B">
        <w:rPr>
          <w:rFonts w:ascii="ＭＳ Ｐ明朝" w:eastAsia="ＭＳ Ｐ明朝" w:hAnsi="ＭＳ Ｐ明朝" w:hint="eastAsia"/>
          <w:b w:val="0"/>
        </w:rPr>
        <w:t>（企業会</w:t>
      </w:r>
      <w:r w:rsidR="003274C9" w:rsidRPr="00740D0B">
        <w:rPr>
          <w:rFonts w:ascii="ＭＳ Ｐ明朝" w:eastAsia="ＭＳ Ｐ明朝" w:hAnsi="ＭＳ Ｐ明朝" w:hint="eastAsia"/>
          <w:b w:val="0"/>
        </w:rPr>
        <w:t>計</w:t>
      </w:r>
      <w:r w:rsidRPr="00740D0B">
        <w:rPr>
          <w:rFonts w:ascii="ＭＳ Ｐ明朝" w:eastAsia="ＭＳ Ｐ明朝" w:hAnsi="ＭＳ Ｐ明朝" w:hint="eastAsia"/>
          <w:b w:val="0"/>
        </w:rPr>
        <w:t>基準第10号）</w:t>
      </w:r>
    </w:p>
    <w:p w:rsidR="00834CFD" w:rsidRPr="00740D0B" w:rsidRDefault="00834CFD"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t xml:space="preserve">金融商品会計実務指針　</w:t>
      </w:r>
      <w:r w:rsidR="00C259F9" w:rsidRPr="00740D0B">
        <w:rPr>
          <w:rFonts w:ascii="ＭＳ Ｐ明朝" w:eastAsia="ＭＳ Ｐ明朝" w:hAnsi="ＭＳ Ｐ明朝" w:hint="eastAsia"/>
          <w:b w:val="0"/>
        </w:rPr>
        <w:t>金融商品会計に関する実務指針</w:t>
      </w:r>
    </w:p>
    <w:p w:rsidR="00C259F9" w:rsidRPr="00740D0B" w:rsidRDefault="00C259F9" w:rsidP="00834CFD">
      <w:pPr>
        <w:pStyle w:val="a3"/>
        <w:ind w:firstLineChars="1100" w:firstLine="2330"/>
        <w:jc w:val="left"/>
        <w:rPr>
          <w:rFonts w:ascii="ＭＳ Ｐ明朝" w:eastAsia="ＭＳ Ｐ明朝" w:hAnsi="ＭＳ Ｐ明朝"/>
          <w:b w:val="0"/>
        </w:rPr>
      </w:pPr>
      <w:r w:rsidRPr="00740D0B">
        <w:rPr>
          <w:rFonts w:ascii="ＭＳ Ｐ明朝" w:eastAsia="ＭＳ Ｐ明朝" w:hAnsi="ＭＳ Ｐ明朝" w:hint="eastAsia"/>
          <w:b w:val="0"/>
        </w:rPr>
        <w:t>（会計制度委員会報告第14号）</w:t>
      </w:r>
    </w:p>
    <w:p w:rsidR="00834CFD" w:rsidRPr="00740D0B" w:rsidRDefault="00834CFD"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t xml:space="preserve">棚卸資産会計基準　　　</w:t>
      </w:r>
      <w:r w:rsidR="00C259F9" w:rsidRPr="00740D0B">
        <w:rPr>
          <w:rFonts w:ascii="ＭＳ Ｐ明朝" w:eastAsia="ＭＳ Ｐ明朝" w:hAnsi="ＭＳ Ｐ明朝" w:hint="eastAsia"/>
          <w:b w:val="0"/>
        </w:rPr>
        <w:t>棚卸資産の評価に関する会計基準</w:t>
      </w:r>
    </w:p>
    <w:p w:rsidR="00C259F9" w:rsidRPr="00740D0B" w:rsidRDefault="00C259F9" w:rsidP="00834CFD">
      <w:pPr>
        <w:pStyle w:val="a3"/>
        <w:ind w:firstLineChars="1100" w:firstLine="2330"/>
        <w:jc w:val="left"/>
        <w:rPr>
          <w:rFonts w:ascii="ＭＳ Ｐ明朝" w:eastAsia="ＭＳ Ｐ明朝" w:hAnsi="ＭＳ Ｐ明朝"/>
          <w:b w:val="0"/>
        </w:rPr>
      </w:pPr>
      <w:r w:rsidRPr="00740D0B">
        <w:rPr>
          <w:rFonts w:ascii="ＭＳ Ｐ明朝" w:eastAsia="ＭＳ Ｐ明朝" w:hAnsi="ＭＳ Ｐ明朝" w:hint="eastAsia"/>
          <w:b w:val="0"/>
        </w:rPr>
        <w:t>（企業会計基準第9号）</w:t>
      </w:r>
    </w:p>
    <w:p w:rsidR="00834CFD" w:rsidRPr="00740D0B" w:rsidRDefault="00834CFD"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t xml:space="preserve">減損会計基準　　　　　</w:t>
      </w:r>
      <w:r w:rsidR="00C259F9" w:rsidRPr="00740D0B">
        <w:rPr>
          <w:rFonts w:ascii="ＭＳ Ｐ明朝" w:eastAsia="ＭＳ Ｐ明朝" w:hAnsi="ＭＳ Ｐ明朝" w:hint="eastAsia"/>
          <w:b w:val="0"/>
        </w:rPr>
        <w:t>固定資産の減損に係る会計基準</w:t>
      </w:r>
    </w:p>
    <w:p w:rsidR="00C259F9" w:rsidRPr="00740D0B" w:rsidRDefault="00C259F9" w:rsidP="00834CFD">
      <w:pPr>
        <w:pStyle w:val="a3"/>
        <w:ind w:firstLineChars="1100" w:firstLine="2330"/>
        <w:jc w:val="left"/>
        <w:rPr>
          <w:rFonts w:ascii="ＭＳ Ｐ明朝" w:eastAsia="ＭＳ Ｐ明朝" w:hAnsi="ＭＳ Ｐ明朝"/>
          <w:b w:val="0"/>
        </w:rPr>
      </w:pPr>
      <w:r w:rsidRPr="00740D0B">
        <w:rPr>
          <w:rFonts w:ascii="ＭＳ Ｐ明朝" w:eastAsia="ＭＳ Ｐ明朝" w:hAnsi="ＭＳ Ｐ明朝" w:hint="eastAsia"/>
          <w:b w:val="0"/>
        </w:rPr>
        <w:t>（企業会計審議会）</w:t>
      </w:r>
    </w:p>
    <w:p w:rsidR="00834CFD" w:rsidRPr="00740D0B" w:rsidRDefault="00834CFD"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t xml:space="preserve">減損会計適用指針　　　</w:t>
      </w:r>
      <w:r w:rsidR="00C259F9" w:rsidRPr="00740D0B">
        <w:rPr>
          <w:rFonts w:ascii="ＭＳ Ｐ明朝" w:eastAsia="ＭＳ Ｐ明朝" w:hAnsi="ＭＳ Ｐ明朝" w:hint="eastAsia"/>
          <w:b w:val="0"/>
        </w:rPr>
        <w:t>固定資産の減損に係る会計基準の適用指針</w:t>
      </w:r>
    </w:p>
    <w:p w:rsidR="00C259F9" w:rsidRPr="00740D0B" w:rsidRDefault="00C259F9" w:rsidP="00834CFD">
      <w:pPr>
        <w:pStyle w:val="a3"/>
        <w:ind w:firstLineChars="1100" w:firstLine="2330"/>
        <w:jc w:val="left"/>
        <w:rPr>
          <w:rFonts w:ascii="ＭＳ Ｐ明朝" w:eastAsia="ＭＳ Ｐ明朝" w:hAnsi="ＭＳ Ｐ明朝"/>
          <w:b w:val="0"/>
        </w:rPr>
      </w:pPr>
      <w:r w:rsidRPr="00740D0B">
        <w:rPr>
          <w:rFonts w:ascii="ＭＳ Ｐ明朝" w:eastAsia="ＭＳ Ｐ明朝" w:hAnsi="ＭＳ Ｐ明朝" w:hint="eastAsia"/>
          <w:b w:val="0"/>
        </w:rPr>
        <w:t>（企業会計基準適用指針第6号）</w:t>
      </w:r>
    </w:p>
    <w:p w:rsidR="00834CFD" w:rsidRPr="00740D0B" w:rsidRDefault="00834CFD"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r w:rsidRPr="00740D0B">
        <w:rPr>
          <w:rFonts w:ascii="ＭＳ Ｐ明朝" w:eastAsia="ＭＳ Ｐ明朝" w:hAnsi="ＭＳ Ｐ明朝" w:hint="eastAsia"/>
          <w:b w:val="0"/>
        </w:rPr>
        <w:t>リース会計適用指針　　リース取引に関する会計基準の適用指針</w:t>
      </w:r>
    </w:p>
    <w:p w:rsidR="00834CFD" w:rsidRPr="00740D0B" w:rsidRDefault="00834CFD" w:rsidP="00834CFD">
      <w:pPr>
        <w:pStyle w:val="a3"/>
        <w:ind w:firstLineChars="1100" w:firstLine="2330"/>
        <w:jc w:val="left"/>
        <w:rPr>
          <w:rFonts w:ascii="ＭＳ Ｐ明朝" w:eastAsia="ＭＳ Ｐ明朝" w:hAnsi="ＭＳ Ｐ明朝"/>
          <w:b w:val="0"/>
        </w:rPr>
      </w:pPr>
      <w:r w:rsidRPr="00740D0B">
        <w:rPr>
          <w:rFonts w:ascii="ＭＳ Ｐ明朝" w:eastAsia="ＭＳ Ｐ明朝" w:hAnsi="ＭＳ Ｐ明朝" w:hint="eastAsia"/>
          <w:b w:val="0"/>
        </w:rPr>
        <w:t>（企業会計基準適用指針第16号）</w:t>
      </w:r>
    </w:p>
    <w:p w:rsidR="00834CFD" w:rsidRPr="00740D0B" w:rsidRDefault="00834CFD" w:rsidP="004A12D2">
      <w:pPr>
        <w:pStyle w:val="a3"/>
        <w:jc w:val="left"/>
        <w:rPr>
          <w:rFonts w:ascii="ＭＳ Ｐ明朝" w:eastAsia="ＭＳ Ｐ明朝" w:hAnsi="ＭＳ Ｐ明朝"/>
          <w:b w:val="0"/>
        </w:rPr>
      </w:pPr>
    </w:p>
    <w:p w:rsidR="00834CFD" w:rsidRPr="00740D0B" w:rsidRDefault="00834CFD" w:rsidP="004A12D2">
      <w:pPr>
        <w:pStyle w:val="a3"/>
        <w:jc w:val="left"/>
        <w:rPr>
          <w:rFonts w:ascii="ＭＳ Ｐ明朝" w:eastAsia="ＭＳ Ｐ明朝" w:hAnsi="ＭＳ Ｐ明朝"/>
          <w:b w:val="0"/>
        </w:rPr>
      </w:pPr>
    </w:p>
    <w:p w:rsidR="00C259F9" w:rsidRPr="00740D0B" w:rsidRDefault="00C259F9" w:rsidP="004A12D2">
      <w:pPr>
        <w:pStyle w:val="a3"/>
        <w:jc w:val="left"/>
        <w:rPr>
          <w:rFonts w:ascii="ＭＳ Ｐ明朝" w:eastAsia="ＭＳ Ｐ明朝" w:hAnsi="ＭＳ Ｐ明朝"/>
          <w:b w:val="0"/>
        </w:rPr>
      </w:pPr>
    </w:p>
    <w:p w:rsidR="00E534A0" w:rsidRPr="00740D0B" w:rsidRDefault="00E534A0" w:rsidP="00104241">
      <w:pPr>
        <w:pStyle w:val="a3"/>
        <w:jc w:val="center"/>
        <w:rPr>
          <w:rFonts w:ascii="ＭＳ Ｐ明朝" w:eastAsia="ＭＳ Ｐ明朝" w:hAnsi="ＭＳ Ｐ明朝"/>
          <w:b w:val="0"/>
        </w:rPr>
      </w:pPr>
    </w:p>
    <w:p w:rsidR="007725BF" w:rsidRPr="00740D0B" w:rsidRDefault="007725BF" w:rsidP="00104241">
      <w:pPr>
        <w:pStyle w:val="a3"/>
        <w:jc w:val="center"/>
        <w:rPr>
          <w:rFonts w:ascii="ＭＳ Ｐ明朝" w:eastAsia="ＭＳ Ｐ明朝" w:hAnsi="ＭＳ Ｐ明朝"/>
          <w:b w:val="0"/>
        </w:rPr>
      </w:pPr>
    </w:p>
    <w:p w:rsidR="00104241" w:rsidRPr="00740D0B" w:rsidRDefault="002F55B9" w:rsidP="00104241">
      <w:pPr>
        <w:pStyle w:val="a3"/>
        <w:jc w:val="center"/>
        <w:rPr>
          <w:rFonts w:ascii="ＭＳ Ｐ明朝" w:eastAsia="ＭＳ Ｐ明朝" w:hAnsi="ＭＳ Ｐ明朝"/>
          <w:b w:val="0"/>
        </w:rPr>
      </w:pPr>
      <w:r w:rsidRPr="00740D0B">
        <w:rPr>
          <w:rFonts w:ascii="ＭＳ Ｐ明朝" w:eastAsia="ＭＳ Ｐ明朝" w:hAnsi="ＭＳ Ｐ明朝"/>
          <w:b w:val="0"/>
        </w:rPr>
        <w:br w:type="page"/>
      </w:r>
      <w:r w:rsidR="00B70629" w:rsidRPr="00740D0B">
        <w:rPr>
          <w:rFonts w:ascii="ＭＳ Ｐ明朝" w:eastAsia="ＭＳ Ｐ明朝" w:hAnsi="ＭＳ Ｐ明朝" w:hint="eastAsia"/>
          <w:b w:val="0"/>
        </w:rPr>
        <w:lastRenderedPageBreak/>
        <w:t>社</w:t>
      </w:r>
      <w:r w:rsidR="00104241" w:rsidRPr="00740D0B">
        <w:rPr>
          <w:rFonts w:ascii="ＭＳ Ｐ明朝" w:eastAsia="ＭＳ Ｐ明朝" w:hAnsi="ＭＳ Ｐ明朝" w:hint="eastAsia"/>
          <w:b w:val="0"/>
        </w:rPr>
        <w:t>会福祉法人○○　経理規程細則</w:t>
      </w:r>
    </w:p>
    <w:p w:rsidR="00104241" w:rsidRPr="00740D0B" w:rsidRDefault="00104241" w:rsidP="00104241">
      <w:pPr>
        <w:pStyle w:val="a3"/>
        <w:jc w:val="center"/>
        <w:rPr>
          <w:rFonts w:ascii="ＭＳ Ｐ明朝" w:eastAsia="ＭＳ Ｐ明朝" w:hAnsi="ＭＳ Ｐ明朝"/>
          <w:b w:val="0"/>
        </w:rPr>
      </w:pPr>
    </w:p>
    <w:p w:rsidR="002F55B9" w:rsidRPr="00740D0B" w:rsidRDefault="002F55B9" w:rsidP="002F55B9">
      <w:pPr>
        <w:pStyle w:val="a3"/>
        <w:jc w:val="center"/>
        <w:rPr>
          <w:rFonts w:ascii="ＭＳ Ｐ明朝" w:eastAsia="ＭＳ Ｐ明朝" w:hAnsi="ＭＳ Ｐ明朝"/>
        </w:rPr>
      </w:pPr>
      <w:r w:rsidRPr="00740D0B">
        <w:rPr>
          <w:rFonts w:ascii="ＭＳ Ｐ明朝" w:eastAsia="ＭＳ Ｐ明朝" w:hAnsi="ＭＳ Ｐ明朝" w:hint="eastAsia"/>
        </w:rPr>
        <w:t>１.総則</w:t>
      </w:r>
    </w:p>
    <w:p w:rsidR="00830BB7" w:rsidRPr="00740D0B" w:rsidRDefault="00830BB7">
      <w:pPr>
        <w:pStyle w:val="a3"/>
        <w:rPr>
          <w:rFonts w:ascii="ＭＳ Ｐ明朝" w:eastAsia="ＭＳ Ｐ明朝" w:hAnsi="ＭＳ Ｐ明朝"/>
          <w:b w:val="0"/>
        </w:rPr>
      </w:pPr>
    </w:p>
    <w:p w:rsidR="002F55B9" w:rsidRPr="00740D0B" w:rsidRDefault="002F55B9">
      <w:pPr>
        <w:pStyle w:val="a3"/>
        <w:rPr>
          <w:rFonts w:ascii="ＭＳ Ｐ明朝" w:eastAsia="ＭＳ Ｐ明朝" w:hAnsi="ＭＳ Ｐ明朝"/>
          <w:b w:val="0"/>
        </w:rPr>
      </w:pPr>
      <w:r w:rsidRPr="00740D0B">
        <w:rPr>
          <w:rFonts w:ascii="ＭＳ Ｐ明朝" w:eastAsia="ＭＳ Ｐ明朝" w:hAnsi="ＭＳ Ｐ明朝" w:hint="eastAsia"/>
          <w:b w:val="0"/>
        </w:rPr>
        <w:t>（目的）</w:t>
      </w:r>
    </w:p>
    <w:p w:rsidR="00E5363D" w:rsidRPr="00740D0B" w:rsidRDefault="00E5363D">
      <w:pPr>
        <w:pStyle w:val="a3"/>
        <w:rPr>
          <w:rFonts w:ascii="ＭＳ Ｐ明朝" w:eastAsia="ＭＳ Ｐ明朝" w:hAnsi="ＭＳ Ｐ明朝"/>
          <w:b w:val="0"/>
        </w:rPr>
      </w:pPr>
      <w:r w:rsidRPr="00740D0B">
        <w:rPr>
          <w:rFonts w:ascii="ＭＳ Ｐ明朝" w:eastAsia="ＭＳ Ｐ明朝" w:hAnsi="ＭＳ Ｐ明朝" w:hint="eastAsia"/>
          <w:b w:val="0"/>
        </w:rPr>
        <w:t>第１条　この細則は、社会福祉法人○○経理規程（以下「</w:t>
      </w:r>
      <w:r w:rsidR="00A02508" w:rsidRPr="00740D0B">
        <w:rPr>
          <w:rFonts w:ascii="ＭＳ Ｐ明朝" w:eastAsia="ＭＳ Ｐ明朝" w:hAnsi="ＭＳ Ｐ明朝" w:hint="eastAsia"/>
          <w:b w:val="0"/>
        </w:rPr>
        <w:t>経理規程</w:t>
      </w:r>
      <w:r w:rsidRPr="00740D0B">
        <w:rPr>
          <w:rFonts w:ascii="ＭＳ Ｐ明朝" w:eastAsia="ＭＳ Ｐ明朝" w:hAnsi="ＭＳ Ｐ明朝" w:hint="eastAsia"/>
          <w:b w:val="0"/>
        </w:rPr>
        <w:t>」という。）</w:t>
      </w:r>
      <w:r w:rsidR="00D031D5" w:rsidRPr="00740D0B">
        <w:rPr>
          <w:rFonts w:ascii="ＭＳ Ｐ明朝" w:eastAsia="ＭＳ Ｐ明朝" w:hAnsi="ＭＳ Ｐ明朝" w:hint="eastAsia"/>
          <w:b w:val="0"/>
        </w:rPr>
        <w:t>を実施するために必要な</w:t>
      </w:r>
      <w:r w:rsidR="002F55B9" w:rsidRPr="00740D0B">
        <w:rPr>
          <w:rFonts w:ascii="ＭＳ Ｐ明朝" w:eastAsia="ＭＳ Ｐ明朝" w:hAnsi="ＭＳ Ｐ明朝" w:hint="eastAsia"/>
          <w:b w:val="0"/>
        </w:rPr>
        <w:t>事項について定めるものとする。</w:t>
      </w:r>
    </w:p>
    <w:p w:rsidR="00E5363D" w:rsidRPr="00740D0B" w:rsidRDefault="00E5363D">
      <w:pPr>
        <w:pStyle w:val="a3"/>
        <w:rPr>
          <w:rFonts w:ascii="ＭＳ Ｐ明朝" w:eastAsia="ＭＳ Ｐ明朝" w:hAnsi="ＭＳ Ｐ明朝"/>
          <w:b w:val="0"/>
        </w:rPr>
      </w:pPr>
    </w:p>
    <w:p w:rsidR="00AF550D" w:rsidRPr="00740D0B" w:rsidRDefault="00AD686E"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2</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754659" w:rsidRPr="00740D0B">
        <w:rPr>
          <w:rFonts w:ascii="ＭＳ Ｐ明朝" w:eastAsia="ＭＳ Ｐ明朝" w:hAnsi="ＭＳ Ｐ明朝" w:hint="eastAsia"/>
        </w:rPr>
        <w:t>経理規程第</w:t>
      </w:r>
      <w:r w:rsidR="00754659" w:rsidRPr="00740D0B">
        <w:rPr>
          <w:rFonts w:ascii="ＭＳ Ｐ明朝" w:eastAsia="ＭＳ Ｐ明朝" w:hAnsi="ＭＳ Ｐ明朝" w:hint="eastAsia"/>
          <w:lang w:eastAsia="ja-JP"/>
        </w:rPr>
        <w:t>7</w:t>
      </w:r>
      <w:r w:rsidR="00F0710C" w:rsidRPr="00740D0B">
        <w:rPr>
          <w:rFonts w:ascii="ＭＳ Ｐ明朝" w:eastAsia="ＭＳ Ｐ明朝" w:hAnsi="ＭＳ Ｐ明朝" w:hint="eastAsia"/>
        </w:rPr>
        <w:t>条に定める</w:t>
      </w:r>
      <w:r w:rsidR="00DC2C4A" w:rsidRPr="00740D0B">
        <w:rPr>
          <w:rFonts w:ascii="ＭＳ Ｐ明朝" w:eastAsia="ＭＳ Ｐ明朝" w:hAnsi="ＭＳ Ｐ明朝" w:hint="eastAsia"/>
        </w:rPr>
        <w:t>共通収入支出の配分に関する細則</w:t>
      </w:r>
      <w:r w:rsidR="003845D5" w:rsidRPr="00740D0B">
        <w:rPr>
          <w:rFonts w:ascii="ＭＳ Ｐ明朝" w:eastAsia="ＭＳ Ｐ明朝" w:hAnsi="ＭＳ Ｐ明朝" w:hint="eastAsia"/>
        </w:rPr>
        <w:t>」</w:t>
      </w:r>
    </w:p>
    <w:p w:rsidR="00830BB7" w:rsidRPr="00740D0B" w:rsidRDefault="00830BB7">
      <w:pPr>
        <w:pStyle w:val="a3"/>
        <w:rPr>
          <w:rFonts w:ascii="ＭＳ Ｐ明朝" w:eastAsia="ＭＳ Ｐ明朝" w:hAnsi="ＭＳ Ｐ明朝"/>
          <w:b w:val="0"/>
        </w:rPr>
      </w:pPr>
    </w:p>
    <w:p w:rsidR="00A977EF" w:rsidRPr="00740D0B" w:rsidRDefault="00A977EF">
      <w:pPr>
        <w:pStyle w:val="a3"/>
        <w:rPr>
          <w:rFonts w:ascii="ＭＳ Ｐ明朝" w:eastAsia="ＭＳ Ｐ明朝" w:hAnsi="ＭＳ Ｐ明朝"/>
          <w:b w:val="0"/>
        </w:rPr>
      </w:pPr>
      <w:r w:rsidRPr="00740D0B">
        <w:rPr>
          <w:rFonts w:ascii="ＭＳ Ｐ明朝" w:eastAsia="ＭＳ Ｐ明朝" w:hAnsi="ＭＳ Ｐ明朝" w:hint="eastAsia"/>
          <w:b w:val="0"/>
        </w:rPr>
        <w:t>（配分基準）</w:t>
      </w:r>
    </w:p>
    <w:p w:rsidR="00A02508" w:rsidRPr="00740D0B" w:rsidRDefault="00DC2C4A">
      <w:pPr>
        <w:pStyle w:val="a3"/>
        <w:rPr>
          <w:rFonts w:ascii="ＭＳ Ｐ明朝" w:eastAsia="ＭＳ Ｐ明朝" w:hAnsi="ＭＳ Ｐ明朝"/>
          <w:b w:val="0"/>
        </w:rPr>
      </w:pPr>
      <w:r w:rsidRPr="00740D0B">
        <w:rPr>
          <w:rFonts w:ascii="ＭＳ Ｐ明朝" w:eastAsia="ＭＳ Ｐ明朝" w:hAnsi="ＭＳ Ｐ明朝" w:hint="eastAsia"/>
          <w:b w:val="0"/>
        </w:rPr>
        <w:t xml:space="preserve">第１条　</w:t>
      </w:r>
      <w:r w:rsidR="00A02508" w:rsidRPr="00740D0B">
        <w:rPr>
          <w:rFonts w:ascii="ＭＳ Ｐ明朝" w:eastAsia="ＭＳ Ｐ明朝" w:hAnsi="ＭＳ Ｐ明朝" w:hint="eastAsia"/>
          <w:b w:val="0"/>
        </w:rPr>
        <w:t>経理規程</w:t>
      </w:r>
      <w:r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7</w:t>
      </w:r>
      <w:r w:rsidRPr="00740D0B">
        <w:rPr>
          <w:rFonts w:ascii="ＭＳ Ｐ明朝" w:eastAsia="ＭＳ Ｐ明朝" w:hAnsi="ＭＳ Ｐ明朝" w:hint="eastAsia"/>
          <w:b w:val="0"/>
        </w:rPr>
        <w:t>条</w:t>
      </w:r>
      <w:r w:rsidR="0027519B" w:rsidRPr="00740D0B">
        <w:rPr>
          <w:rFonts w:ascii="ＭＳ Ｐ明朝" w:eastAsia="ＭＳ Ｐ明朝" w:hAnsi="ＭＳ Ｐ明朝" w:hint="eastAsia"/>
          <w:b w:val="0"/>
          <w:lang w:eastAsia="ja-JP"/>
        </w:rPr>
        <w:t>第１項及び</w:t>
      </w:r>
      <w:r w:rsidRPr="00740D0B">
        <w:rPr>
          <w:rFonts w:ascii="ＭＳ Ｐ明朝" w:eastAsia="ＭＳ Ｐ明朝" w:hAnsi="ＭＳ Ｐ明朝" w:hint="eastAsia"/>
          <w:b w:val="0"/>
        </w:rPr>
        <w:t>第２項に</w:t>
      </w:r>
      <w:r w:rsidR="003122E3" w:rsidRPr="00740D0B">
        <w:rPr>
          <w:rFonts w:ascii="ＭＳ Ｐ明朝" w:eastAsia="ＭＳ Ｐ明朝" w:hAnsi="ＭＳ Ｐ明朝" w:hint="eastAsia"/>
          <w:b w:val="0"/>
        </w:rPr>
        <w:t>定める「</w:t>
      </w:r>
      <w:r w:rsidRPr="00740D0B">
        <w:rPr>
          <w:rFonts w:ascii="ＭＳ Ｐ明朝" w:eastAsia="ＭＳ Ｐ明朝" w:hAnsi="ＭＳ Ｐ明朝" w:hint="eastAsia"/>
          <w:b w:val="0"/>
        </w:rPr>
        <w:t>合理的な基準</w:t>
      </w:r>
      <w:r w:rsidR="003122E3" w:rsidRPr="00740D0B">
        <w:rPr>
          <w:rFonts w:ascii="ＭＳ Ｐ明朝" w:eastAsia="ＭＳ Ｐ明朝" w:hAnsi="ＭＳ Ｐ明朝" w:hint="eastAsia"/>
          <w:b w:val="0"/>
        </w:rPr>
        <w:t>に基づいて配分</w:t>
      </w:r>
      <w:r w:rsidR="00C57C4E" w:rsidRPr="00740D0B">
        <w:rPr>
          <w:rFonts w:ascii="ＭＳ Ｐ明朝" w:eastAsia="ＭＳ Ｐ明朝" w:hAnsi="ＭＳ Ｐ明朝" w:hint="eastAsia"/>
          <w:b w:val="0"/>
        </w:rPr>
        <w:t>する</w:t>
      </w:r>
      <w:r w:rsidR="003122E3" w:rsidRPr="00740D0B">
        <w:rPr>
          <w:rFonts w:ascii="ＭＳ Ｐ明朝" w:eastAsia="ＭＳ Ｐ明朝" w:hAnsi="ＭＳ Ｐ明朝" w:hint="eastAsia"/>
          <w:b w:val="0"/>
        </w:rPr>
        <w:t>」</w:t>
      </w:r>
      <w:r w:rsidR="00C57C4E" w:rsidRPr="00740D0B">
        <w:rPr>
          <w:rFonts w:ascii="ＭＳ Ｐ明朝" w:eastAsia="ＭＳ Ｐ明朝" w:hAnsi="ＭＳ Ｐ明朝" w:hint="eastAsia"/>
          <w:b w:val="0"/>
        </w:rPr>
        <w:t>基準は、別添1</w:t>
      </w:r>
      <w:r w:rsidR="00D364B9" w:rsidRPr="00740D0B">
        <w:rPr>
          <w:rFonts w:ascii="ＭＳ Ｐ明朝" w:eastAsia="ＭＳ Ｐ明朝" w:hAnsi="ＭＳ Ｐ明朝" w:hint="eastAsia"/>
          <w:b w:val="0"/>
        </w:rPr>
        <w:t>共通経費の</w:t>
      </w:r>
      <w:r w:rsidR="000E5713" w:rsidRPr="00740D0B">
        <w:rPr>
          <w:rFonts w:ascii="ＭＳ Ｐ明朝" w:eastAsia="ＭＳ Ｐ明朝" w:hAnsi="ＭＳ Ｐ明朝" w:hint="eastAsia"/>
          <w:b w:val="0"/>
        </w:rPr>
        <w:t>配分</w:t>
      </w:r>
      <w:r w:rsidR="00D364B9" w:rsidRPr="00740D0B">
        <w:rPr>
          <w:rFonts w:ascii="ＭＳ Ｐ明朝" w:eastAsia="ＭＳ Ｐ明朝" w:hAnsi="ＭＳ Ｐ明朝" w:hint="eastAsia"/>
          <w:b w:val="0"/>
        </w:rPr>
        <w:t>基準表の</w:t>
      </w:r>
      <w:r w:rsidR="00C57C4E" w:rsidRPr="00740D0B">
        <w:rPr>
          <w:rFonts w:ascii="ＭＳ Ｐ明朝" w:eastAsia="ＭＳ Ｐ明朝" w:hAnsi="ＭＳ Ｐ明朝" w:hint="eastAsia"/>
          <w:b w:val="0"/>
        </w:rPr>
        <w:t>とおりとする。</w:t>
      </w:r>
    </w:p>
    <w:p w:rsidR="00D6398F" w:rsidRPr="00740D0B" w:rsidRDefault="00A02508">
      <w:pPr>
        <w:pStyle w:val="a3"/>
        <w:rPr>
          <w:rFonts w:ascii="ＭＳ Ｐ明朝" w:eastAsia="ＭＳ Ｐ明朝" w:hAnsi="ＭＳ Ｐ明朝"/>
          <w:b w:val="0"/>
        </w:rPr>
      </w:pPr>
      <w:r w:rsidRPr="00740D0B">
        <w:rPr>
          <w:rFonts w:ascii="ＭＳ Ｐ明朝" w:eastAsia="ＭＳ Ｐ明朝" w:hAnsi="ＭＳ Ｐ明朝" w:hint="eastAsia"/>
          <w:b w:val="0"/>
        </w:rPr>
        <w:t xml:space="preserve">２　</w:t>
      </w:r>
      <w:r w:rsidR="00D6398F" w:rsidRPr="00740D0B">
        <w:rPr>
          <w:rFonts w:ascii="ＭＳ Ｐ明朝" w:eastAsia="ＭＳ Ｐ明朝" w:hAnsi="ＭＳ Ｐ明朝" w:hint="eastAsia"/>
          <w:b w:val="0"/>
        </w:rPr>
        <w:t>前項</w:t>
      </w:r>
      <w:r w:rsidRPr="00740D0B">
        <w:rPr>
          <w:rFonts w:ascii="ＭＳ Ｐ明朝" w:eastAsia="ＭＳ Ｐ明朝" w:hAnsi="ＭＳ Ｐ明朝" w:hint="eastAsia"/>
          <w:b w:val="0"/>
        </w:rPr>
        <w:t>の配分基準は、</w:t>
      </w:r>
      <w:r w:rsidR="00D6398F" w:rsidRPr="00740D0B">
        <w:rPr>
          <w:rFonts w:ascii="ＭＳ Ｐ明朝" w:eastAsia="ＭＳ Ｐ明朝" w:hAnsi="ＭＳ Ｐ明朝" w:hint="eastAsia"/>
          <w:b w:val="0"/>
        </w:rPr>
        <w:t>支出及び費用の項目ごとに、その発生に最も密接に関連する量的基準（例えば人数、時間、面積等による基準</w:t>
      </w:r>
      <w:r w:rsidR="0067726D" w:rsidRPr="00740D0B">
        <w:rPr>
          <w:rFonts w:ascii="ＭＳ Ｐ明朝" w:eastAsia="ＭＳ Ｐ明朝" w:hAnsi="ＭＳ Ｐ明朝" w:hint="eastAsia"/>
          <w:b w:val="0"/>
        </w:rPr>
        <w:t>、又は</w:t>
      </w:r>
      <w:r w:rsidR="00D6398F" w:rsidRPr="00740D0B">
        <w:rPr>
          <w:rFonts w:ascii="ＭＳ Ｐ明朝" w:eastAsia="ＭＳ Ｐ明朝" w:hAnsi="ＭＳ Ｐ明朝" w:hint="eastAsia"/>
          <w:b w:val="0"/>
        </w:rPr>
        <w:t>これらの２以上の要素を合わせた複合基準）を選択して適用するものとする。</w:t>
      </w:r>
    </w:p>
    <w:p w:rsidR="00081AED" w:rsidRPr="00740D0B" w:rsidRDefault="00D6398F">
      <w:pPr>
        <w:pStyle w:val="a3"/>
        <w:rPr>
          <w:rFonts w:ascii="ＭＳ Ｐ明朝" w:eastAsia="ＭＳ Ｐ明朝" w:hAnsi="ＭＳ Ｐ明朝"/>
          <w:b w:val="0"/>
        </w:rPr>
      </w:pPr>
      <w:r w:rsidRPr="00740D0B">
        <w:rPr>
          <w:rFonts w:ascii="ＭＳ Ｐ明朝" w:eastAsia="ＭＳ Ｐ明朝" w:hAnsi="ＭＳ Ｐ明朝" w:hint="eastAsia"/>
          <w:b w:val="0"/>
        </w:rPr>
        <w:t xml:space="preserve">３　</w:t>
      </w:r>
      <w:r w:rsidR="000E5713" w:rsidRPr="00740D0B">
        <w:rPr>
          <w:rFonts w:ascii="ＭＳ Ｐ明朝" w:eastAsia="ＭＳ Ｐ明朝" w:hAnsi="ＭＳ Ｐ明朝" w:hint="eastAsia"/>
          <w:b w:val="0"/>
        </w:rPr>
        <w:t>一度選択した</w:t>
      </w:r>
      <w:r w:rsidRPr="00740D0B">
        <w:rPr>
          <w:rFonts w:ascii="ＭＳ Ｐ明朝" w:eastAsia="ＭＳ Ｐ明朝" w:hAnsi="ＭＳ Ｐ明朝" w:hint="eastAsia"/>
          <w:b w:val="0"/>
        </w:rPr>
        <w:t>配分基準は、状況の変化等により当該基準を適用することが不合理であると認められるようになった場合を除き、継続的に適用するものとする。</w:t>
      </w:r>
    </w:p>
    <w:p w:rsidR="00E202CD" w:rsidRPr="00740D0B" w:rsidRDefault="00E202CD">
      <w:pPr>
        <w:pStyle w:val="a3"/>
        <w:rPr>
          <w:rFonts w:ascii="ＭＳ Ｐ明朝" w:eastAsia="ＭＳ Ｐ明朝" w:hAnsi="ＭＳ Ｐ明朝"/>
          <w:b w:val="0"/>
        </w:rPr>
      </w:pPr>
    </w:p>
    <w:p w:rsidR="006F0046" w:rsidRPr="00740D0B" w:rsidRDefault="00AD686E"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3</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754659" w:rsidRPr="00740D0B">
        <w:rPr>
          <w:rFonts w:ascii="ＭＳ Ｐ明朝" w:eastAsia="ＭＳ Ｐ明朝" w:hAnsi="ＭＳ Ｐ明朝" w:hint="eastAsia"/>
        </w:rPr>
        <w:t>経理規程第</w:t>
      </w:r>
      <w:r w:rsidR="00754659" w:rsidRPr="00740D0B">
        <w:rPr>
          <w:rFonts w:ascii="ＭＳ Ｐ明朝" w:eastAsia="ＭＳ Ｐ明朝" w:hAnsi="ＭＳ Ｐ明朝" w:hint="eastAsia"/>
          <w:lang w:eastAsia="ja-JP"/>
        </w:rPr>
        <w:t>39</w:t>
      </w:r>
      <w:r w:rsidR="00F0710C" w:rsidRPr="00740D0B">
        <w:rPr>
          <w:rFonts w:ascii="ＭＳ Ｐ明朝" w:eastAsia="ＭＳ Ｐ明朝" w:hAnsi="ＭＳ Ｐ明朝" w:hint="eastAsia"/>
        </w:rPr>
        <w:t>条に定める</w:t>
      </w:r>
      <w:r w:rsidR="006F0046" w:rsidRPr="00740D0B">
        <w:rPr>
          <w:rFonts w:ascii="ＭＳ Ｐ明朝" w:eastAsia="ＭＳ Ｐ明朝" w:hAnsi="ＭＳ Ｐ明朝" w:hint="eastAsia"/>
        </w:rPr>
        <w:t>資金の積立に関する細則</w:t>
      </w:r>
      <w:r w:rsidR="003845D5" w:rsidRPr="00740D0B">
        <w:rPr>
          <w:rFonts w:ascii="ＭＳ Ｐ明朝" w:eastAsia="ＭＳ Ｐ明朝" w:hAnsi="ＭＳ Ｐ明朝" w:hint="eastAsia"/>
        </w:rPr>
        <w:t>」</w:t>
      </w:r>
    </w:p>
    <w:p w:rsidR="00830BB7" w:rsidRPr="00740D0B" w:rsidRDefault="00830BB7" w:rsidP="00F64808">
      <w:pPr>
        <w:pStyle w:val="a3"/>
        <w:jc w:val="left"/>
        <w:rPr>
          <w:rFonts w:ascii="ＭＳ Ｐ明朝" w:eastAsia="ＭＳ Ｐ明朝" w:hAnsi="ＭＳ Ｐ明朝"/>
          <w:b w:val="0"/>
        </w:rPr>
      </w:pPr>
    </w:p>
    <w:p w:rsidR="00F64808" w:rsidRPr="00740D0B" w:rsidRDefault="00F64808" w:rsidP="00F64808">
      <w:pPr>
        <w:pStyle w:val="a3"/>
        <w:jc w:val="left"/>
        <w:rPr>
          <w:rFonts w:ascii="ＭＳ Ｐ明朝" w:eastAsia="ＭＳ Ｐ明朝" w:hAnsi="ＭＳ Ｐ明朝"/>
          <w:b w:val="0"/>
        </w:rPr>
      </w:pPr>
      <w:r w:rsidRPr="00740D0B">
        <w:rPr>
          <w:rFonts w:ascii="ＭＳ Ｐ明朝" w:eastAsia="ＭＳ Ｐ明朝" w:hAnsi="ＭＳ Ｐ明朝" w:hint="eastAsia"/>
          <w:b w:val="0"/>
        </w:rPr>
        <w:t>（積立）</w:t>
      </w:r>
    </w:p>
    <w:p w:rsidR="00F64808" w:rsidRPr="00740D0B" w:rsidRDefault="006F0046">
      <w:pPr>
        <w:pStyle w:val="a3"/>
        <w:rPr>
          <w:rFonts w:ascii="ＭＳ Ｐ明朝" w:eastAsia="ＭＳ Ｐ明朝" w:hAnsi="ＭＳ Ｐ明朝"/>
          <w:b w:val="0"/>
        </w:rPr>
      </w:pPr>
      <w:r w:rsidRPr="00740D0B">
        <w:rPr>
          <w:rFonts w:ascii="ＭＳ Ｐ明朝" w:eastAsia="ＭＳ Ｐ明朝" w:hAnsi="ＭＳ Ｐ明朝" w:hint="eastAsia"/>
          <w:b w:val="0"/>
        </w:rPr>
        <w:t>第１条</w:t>
      </w:r>
      <w:r w:rsidR="0036507D" w:rsidRPr="00740D0B">
        <w:rPr>
          <w:rFonts w:ascii="ＭＳ Ｐ明朝" w:eastAsia="ＭＳ Ｐ明朝" w:hAnsi="ＭＳ Ｐ明朝" w:hint="eastAsia"/>
          <w:b w:val="0"/>
        </w:rPr>
        <w:t xml:space="preserve">　</w:t>
      </w:r>
      <w:r w:rsidR="00A02508" w:rsidRPr="00740D0B">
        <w:rPr>
          <w:rFonts w:ascii="ＭＳ Ｐ明朝" w:eastAsia="ＭＳ Ｐ明朝" w:hAnsi="ＭＳ Ｐ明朝" w:hint="eastAsia"/>
          <w:b w:val="0"/>
        </w:rPr>
        <w:t>経理規程</w:t>
      </w:r>
      <w:r w:rsidR="00466783"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39</w:t>
      </w:r>
      <w:r w:rsidR="0036507D" w:rsidRPr="00740D0B">
        <w:rPr>
          <w:rFonts w:ascii="ＭＳ Ｐ明朝" w:eastAsia="ＭＳ Ｐ明朝" w:hAnsi="ＭＳ Ｐ明朝" w:hint="eastAsia"/>
          <w:b w:val="0"/>
        </w:rPr>
        <w:t>条に定める積立資産</w:t>
      </w:r>
      <w:r w:rsidR="008635FB" w:rsidRPr="00740D0B">
        <w:rPr>
          <w:rFonts w:ascii="ＭＳ Ｐ明朝" w:eastAsia="ＭＳ Ｐ明朝" w:hAnsi="ＭＳ Ｐ明朝" w:hint="eastAsia"/>
          <w:b w:val="0"/>
        </w:rPr>
        <w:t>は、使用計画</w:t>
      </w:r>
      <w:r w:rsidR="00D6398F" w:rsidRPr="00740D0B">
        <w:rPr>
          <w:rFonts w:ascii="ＭＳ Ｐ明朝" w:eastAsia="ＭＳ Ｐ明朝" w:hAnsi="ＭＳ Ｐ明朝" w:hint="eastAsia"/>
          <w:b w:val="0"/>
        </w:rPr>
        <w:t>に</w:t>
      </w:r>
      <w:r w:rsidR="000E5713" w:rsidRPr="00740D0B">
        <w:rPr>
          <w:rFonts w:ascii="ＭＳ Ｐ明朝" w:eastAsia="ＭＳ Ｐ明朝" w:hAnsi="ＭＳ Ｐ明朝" w:hint="eastAsia"/>
          <w:b w:val="0"/>
        </w:rPr>
        <w:t>定めた</w:t>
      </w:r>
      <w:r w:rsidR="00D6398F" w:rsidRPr="00740D0B">
        <w:rPr>
          <w:rFonts w:ascii="ＭＳ Ｐ明朝" w:eastAsia="ＭＳ Ｐ明朝" w:hAnsi="ＭＳ Ｐ明朝" w:hint="eastAsia"/>
          <w:b w:val="0"/>
        </w:rPr>
        <w:t>積立額を積み立てるものとする。</w:t>
      </w:r>
    </w:p>
    <w:p w:rsidR="00830BB7" w:rsidRPr="00740D0B" w:rsidRDefault="00830BB7">
      <w:pPr>
        <w:pStyle w:val="a3"/>
        <w:rPr>
          <w:rFonts w:ascii="ＭＳ Ｐ明朝" w:eastAsia="ＭＳ Ｐ明朝" w:hAnsi="ＭＳ Ｐ明朝"/>
          <w:b w:val="0"/>
        </w:rPr>
      </w:pPr>
    </w:p>
    <w:p w:rsidR="0036507D" w:rsidRPr="00740D0B" w:rsidRDefault="00F64808">
      <w:pPr>
        <w:pStyle w:val="a3"/>
        <w:rPr>
          <w:rFonts w:ascii="ＭＳ Ｐ明朝" w:eastAsia="ＭＳ Ｐ明朝" w:hAnsi="ＭＳ Ｐ明朝"/>
          <w:b w:val="0"/>
        </w:rPr>
      </w:pPr>
      <w:r w:rsidRPr="00740D0B">
        <w:rPr>
          <w:rFonts w:ascii="ＭＳ Ｐ明朝" w:eastAsia="ＭＳ Ｐ明朝" w:hAnsi="ＭＳ Ｐ明朝" w:hint="eastAsia"/>
          <w:b w:val="0"/>
        </w:rPr>
        <w:t>（取崩）</w:t>
      </w:r>
      <w:r w:rsidR="006F0046" w:rsidRPr="00740D0B">
        <w:rPr>
          <w:rFonts w:ascii="ＭＳ Ｐ明朝" w:eastAsia="ＭＳ Ｐ明朝" w:hAnsi="ＭＳ Ｐ明朝" w:hint="eastAsia"/>
          <w:b w:val="0"/>
        </w:rPr>
        <w:t xml:space="preserve">　</w:t>
      </w:r>
    </w:p>
    <w:p w:rsidR="006F0046" w:rsidRPr="00740D0B" w:rsidRDefault="00F64808">
      <w:pPr>
        <w:pStyle w:val="a3"/>
        <w:rPr>
          <w:rFonts w:ascii="ＭＳ Ｐ明朝" w:eastAsia="ＭＳ Ｐ明朝" w:hAnsi="ＭＳ Ｐ明朝"/>
          <w:b w:val="0"/>
        </w:rPr>
      </w:pPr>
      <w:r w:rsidRPr="00740D0B">
        <w:rPr>
          <w:rFonts w:ascii="ＭＳ Ｐ明朝" w:eastAsia="ＭＳ Ｐ明朝" w:hAnsi="ＭＳ Ｐ明朝" w:hint="eastAsia"/>
          <w:b w:val="0"/>
        </w:rPr>
        <w:t>第２条</w:t>
      </w:r>
      <w:r w:rsidR="0036507D" w:rsidRPr="00740D0B">
        <w:rPr>
          <w:rFonts w:ascii="ＭＳ Ｐ明朝" w:eastAsia="ＭＳ Ｐ明朝" w:hAnsi="ＭＳ Ｐ明朝" w:hint="eastAsia"/>
          <w:b w:val="0"/>
        </w:rPr>
        <w:t xml:space="preserve">　</w:t>
      </w:r>
      <w:r w:rsidR="00A02508" w:rsidRPr="00740D0B">
        <w:rPr>
          <w:rFonts w:ascii="ＭＳ Ｐ明朝" w:eastAsia="ＭＳ Ｐ明朝" w:hAnsi="ＭＳ Ｐ明朝" w:hint="eastAsia"/>
          <w:b w:val="0"/>
        </w:rPr>
        <w:t>経理規程</w:t>
      </w:r>
      <w:r w:rsidR="003D5C94"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39</w:t>
      </w:r>
      <w:r w:rsidR="006F0046" w:rsidRPr="00740D0B">
        <w:rPr>
          <w:rFonts w:ascii="ＭＳ Ｐ明朝" w:eastAsia="ＭＳ Ｐ明朝" w:hAnsi="ＭＳ Ｐ明朝" w:hint="eastAsia"/>
          <w:b w:val="0"/>
        </w:rPr>
        <w:t>条に定める積立</w:t>
      </w:r>
      <w:r w:rsidR="00445B96" w:rsidRPr="00740D0B">
        <w:rPr>
          <w:rFonts w:ascii="ＭＳ Ｐ明朝" w:eastAsia="ＭＳ Ｐ明朝" w:hAnsi="ＭＳ Ｐ明朝" w:hint="eastAsia"/>
          <w:b w:val="0"/>
        </w:rPr>
        <w:t>資産</w:t>
      </w:r>
      <w:r w:rsidR="00E5363D" w:rsidRPr="00740D0B">
        <w:rPr>
          <w:rFonts w:ascii="ＭＳ Ｐ明朝" w:eastAsia="ＭＳ Ｐ明朝" w:hAnsi="ＭＳ Ｐ明朝" w:hint="eastAsia"/>
          <w:b w:val="0"/>
        </w:rPr>
        <w:t>は、</w:t>
      </w:r>
      <w:r w:rsidR="006F0046" w:rsidRPr="00740D0B">
        <w:rPr>
          <w:rFonts w:ascii="ＭＳ Ｐ明朝" w:eastAsia="ＭＳ Ｐ明朝" w:hAnsi="ＭＳ Ｐ明朝" w:hint="eastAsia"/>
          <w:b w:val="0"/>
        </w:rPr>
        <w:t>次に掲げる</w:t>
      </w:r>
      <w:r w:rsidR="00445B96" w:rsidRPr="00740D0B">
        <w:rPr>
          <w:rFonts w:ascii="ＭＳ Ｐ明朝" w:eastAsia="ＭＳ Ｐ明朝" w:hAnsi="ＭＳ Ｐ明朝" w:hint="eastAsia"/>
          <w:b w:val="0"/>
        </w:rPr>
        <w:t>場合に</w:t>
      </w:r>
      <w:r w:rsidR="0036507D" w:rsidRPr="00740D0B">
        <w:rPr>
          <w:rFonts w:ascii="ＭＳ Ｐ明朝" w:eastAsia="ＭＳ Ｐ明朝" w:hAnsi="ＭＳ Ｐ明朝" w:hint="eastAsia"/>
          <w:b w:val="0"/>
        </w:rPr>
        <w:t>それぞれに掲げる金額</w:t>
      </w:r>
      <w:r w:rsidR="002D0E14" w:rsidRPr="00740D0B">
        <w:rPr>
          <w:rFonts w:ascii="ＭＳ Ｐ明朝" w:eastAsia="ＭＳ Ｐ明朝" w:hAnsi="ＭＳ Ｐ明朝" w:hint="eastAsia"/>
          <w:b w:val="0"/>
        </w:rPr>
        <w:t>を</w:t>
      </w:r>
      <w:r w:rsidR="00E5363D" w:rsidRPr="00740D0B">
        <w:rPr>
          <w:rFonts w:ascii="ＭＳ Ｐ明朝" w:eastAsia="ＭＳ Ｐ明朝" w:hAnsi="ＭＳ Ｐ明朝" w:hint="eastAsia"/>
          <w:b w:val="0"/>
        </w:rPr>
        <w:t>取崩</w:t>
      </w:r>
      <w:r w:rsidR="00104241" w:rsidRPr="00740D0B">
        <w:rPr>
          <w:rFonts w:ascii="ＭＳ Ｐ明朝" w:eastAsia="ＭＳ Ｐ明朝" w:hAnsi="ＭＳ Ｐ明朝" w:hint="eastAsia"/>
          <w:b w:val="0"/>
        </w:rPr>
        <w:t>す</w:t>
      </w:r>
      <w:r w:rsidR="00D6398F" w:rsidRPr="00740D0B">
        <w:rPr>
          <w:rFonts w:ascii="ＭＳ Ｐ明朝" w:eastAsia="ＭＳ Ｐ明朝" w:hAnsi="ＭＳ Ｐ明朝" w:hint="eastAsia"/>
          <w:b w:val="0"/>
        </w:rPr>
        <w:t>ものとする</w:t>
      </w:r>
      <w:r w:rsidR="00E5363D" w:rsidRPr="00740D0B">
        <w:rPr>
          <w:rFonts w:ascii="ＭＳ Ｐ明朝" w:eastAsia="ＭＳ Ｐ明朝" w:hAnsi="ＭＳ Ｐ明朝" w:hint="eastAsia"/>
          <w:b w:val="0"/>
        </w:rPr>
        <w:t>。</w:t>
      </w:r>
    </w:p>
    <w:p w:rsidR="006F0046" w:rsidRPr="00740D0B" w:rsidRDefault="00F76014" w:rsidP="008D49FA">
      <w:pPr>
        <w:pStyle w:val="a3"/>
        <w:ind w:left="565" w:hangingChars="267" w:hanging="565"/>
        <w:rPr>
          <w:rFonts w:ascii="ＭＳ Ｐ明朝" w:eastAsia="ＭＳ Ｐ明朝" w:hAnsi="ＭＳ Ｐ明朝"/>
          <w:b w:val="0"/>
        </w:rPr>
      </w:pPr>
      <w:r w:rsidRPr="00740D0B">
        <w:rPr>
          <w:rFonts w:ascii="ＭＳ Ｐ明朝" w:eastAsia="ＭＳ Ｐ明朝" w:hAnsi="ＭＳ Ｐ明朝" w:hint="eastAsia"/>
          <w:b w:val="0"/>
        </w:rPr>
        <w:t>（1）</w:t>
      </w:r>
      <w:r w:rsidR="00851660" w:rsidRPr="00740D0B">
        <w:rPr>
          <w:rFonts w:ascii="ＭＳ Ｐ明朝" w:eastAsia="ＭＳ Ｐ明朝" w:hAnsi="ＭＳ Ｐ明朝" w:hint="eastAsia"/>
          <w:b w:val="0"/>
        </w:rPr>
        <w:t xml:space="preserve">　</w:t>
      </w:r>
      <w:r w:rsidR="009A07A2" w:rsidRPr="00740D0B">
        <w:rPr>
          <w:rFonts w:ascii="ＭＳ Ｐ明朝" w:eastAsia="ＭＳ Ｐ明朝" w:hAnsi="ＭＳ Ｐ明朝" w:hint="eastAsia"/>
          <w:b w:val="0"/>
        </w:rPr>
        <w:t>当該</w:t>
      </w:r>
      <w:r w:rsidR="006F0046" w:rsidRPr="00740D0B">
        <w:rPr>
          <w:rFonts w:ascii="ＭＳ Ｐ明朝" w:eastAsia="ＭＳ Ｐ明朝" w:hAnsi="ＭＳ Ｐ明朝" w:hint="eastAsia"/>
          <w:b w:val="0"/>
        </w:rPr>
        <w:t>積立</w:t>
      </w:r>
      <w:r w:rsidR="0036507D" w:rsidRPr="00740D0B">
        <w:rPr>
          <w:rFonts w:ascii="ＭＳ Ｐ明朝" w:eastAsia="ＭＳ Ｐ明朝" w:hAnsi="ＭＳ Ｐ明朝" w:hint="eastAsia"/>
          <w:b w:val="0"/>
        </w:rPr>
        <w:t>資産</w:t>
      </w:r>
      <w:r w:rsidR="006F0046" w:rsidRPr="00740D0B">
        <w:rPr>
          <w:rFonts w:ascii="ＭＳ Ｐ明朝" w:eastAsia="ＭＳ Ｐ明朝" w:hAnsi="ＭＳ Ｐ明朝" w:hint="eastAsia"/>
          <w:b w:val="0"/>
        </w:rPr>
        <w:t>の目的である支出</w:t>
      </w:r>
      <w:r w:rsidR="00445B96" w:rsidRPr="00740D0B">
        <w:rPr>
          <w:rFonts w:ascii="ＭＳ Ｐ明朝" w:eastAsia="ＭＳ Ｐ明朝" w:hAnsi="ＭＳ Ｐ明朝" w:hint="eastAsia"/>
          <w:b w:val="0"/>
        </w:rPr>
        <w:t>があった</w:t>
      </w:r>
      <w:r w:rsidR="006F0046" w:rsidRPr="00740D0B">
        <w:rPr>
          <w:rFonts w:ascii="ＭＳ Ｐ明朝" w:eastAsia="ＭＳ Ｐ明朝" w:hAnsi="ＭＳ Ｐ明朝" w:hint="eastAsia"/>
          <w:b w:val="0"/>
        </w:rPr>
        <w:t>場合　当該積立</w:t>
      </w:r>
      <w:r w:rsidR="00445B96" w:rsidRPr="00740D0B">
        <w:rPr>
          <w:rFonts w:ascii="ＭＳ Ｐ明朝" w:eastAsia="ＭＳ Ｐ明朝" w:hAnsi="ＭＳ Ｐ明朝" w:hint="eastAsia"/>
          <w:b w:val="0"/>
        </w:rPr>
        <w:t>資産</w:t>
      </w:r>
      <w:r w:rsidR="006F0046" w:rsidRPr="00740D0B">
        <w:rPr>
          <w:rFonts w:ascii="ＭＳ Ｐ明朝" w:eastAsia="ＭＳ Ｐ明朝" w:hAnsi="ＭＳ Ｐ明朝" w:hint="eastAsia"/>
          <w:b w:val="0"/>
        </w:rPr>
        <w:t>の</w:t>
      </w:r>
      <w:r w:rsidR="00267BB2" w:rsidRPr="00740D0B">
        <w:rPr>
          <w:rFonts w:ascii="ＭＳ Ｐ明朝" w:eastAsia="ＭＳ Ｐ明朝" w:hAnsi="ＭＳ Ｐ明朝" w:hint="eastAsia"/>
          <w:b w:val="0"/>
        </w:rPr>
        <w:t>金額</w:t>
      </w:r>
      <w:r w:rsidR="006F0046" w:rsidRPr="00740D0B">
        <w:rPr>
          <w:rFonts w:ascii="ＭＳ Ｐ明朝" w:eastAsia="ＭＳ Ｐ明朝" w:hAnsi="ＭＳ Ｐ明朝" w:hint="eastAsia"/>
          <w:b w:val="0"/>
        </w:rPr>
        <w:t>範囲内の目的支出額</w:t>
      </w:r>
    </w:p>
    <w:p w:rsidR="006F0046" w:rsidRPr="00740D0B" w:rsidRDefault="00F76014" w:rsidP="00593259">
      <w:pPr>
        <w:pStyle w:val="a3"/>
        <w:ind w:left="565" w:hangingChars="267" w:hanging="565"/>
        <w:rPr>
          <w:rFonts w:ascii="ＭＳ Ｐ明朝" w:eastAsia="ＭＳ Ｐ明朝" w:hAnsi="ＭＳ Ｐ明朝"/>
          <w:b w:val="0"/>
        </w:rPr>
      </w:pPr>
      <w:r w:rsidRPr="00740D0B">
        <w:rPr>
          <w:rFonts w:ascii="ＭＳ Ｐ明朝" w:eastAsia="ＭＳ Ｐ明朝" w:hAnsi="ＭＳ Ｐ明朝" w:hint="eastAsia"/>
          <w:b w:val="0"/>
        </w:rPr>
        <w:t>（2）</w:t>
      </w:r>
      <w:r w:rsidR="00851660" w:rsidRPr="00740D0B">
        <w:rPr>
          <w:rFonts w:ascii="ＭＳ Ｐ明朝" w:eastAsia="ＭＳ Ｐ明朝" w:hAnsi="ＭＳ Ｐ明朝" w:hint="eastAsia"/>
          <w:b w:val="0"/>
        </w:rPr>
        <w:t xml:space="preserve">　</w:t>
      </w:r>
      <w:r w:rsidR="009A07A2" w:rsidRPr="00740D0B">
        <w:rPr>
          <w:rFonts w:ascii="ＭＳ Ｐ明朝" w:eastAsia="ＭＳ Ｐ明朝" w:hAnsi="ＭＳ Ｐ明朝" w:hint="eastAsia"/>
          <w:b w:val="0"/>
        </w:rPr>
        <w:t>当該</w:t>
      </w:r>
      <w:r w:rsidR="006F0046" w:rsidRPr="00740D0B">
        <w:rPr>
          <w:rFonts w:ascii="ＭＳ Ｐ明朝" w:eastAsia="ＭＳ Ｐ明朝" w:hAnsi="ＭＳ Ｐ明朝" w:hint="eastAsia"/>
          <w:b w:val="0"/>
        </w:rPr>
        <w:t>積立</w:t>
      </w:r>
      <w:r w:rsidR="0036507D" w:rsidRPr="00740D0B">
        <w:rPr>
          <w:rFonts w:ascii="ＭＳ Ｐ明朝" w:eastAsia="ＭＳ Ｐ明朝" w:hAnsi="ＭＳ Ｐ明朝" w:hint="eastAsia"/>
          <w:b w:val="0"/>
        </w:rPr>
        <w:t>資産</w:t>
      </w:r>
      <w:r w:rsidR="006F0046" w:rsidRPr="00740D0B">
        <w:rPr>
          <w:rFonts w:ascii="ＭＳ Ｐ明朝" w:eastAsia="ＭＳ Ｐ明朝" w:hAnsi="ＭＳ Ｐ明朝" w:hint="eastAsia"/>
          <w:b w:val="0"/>
        </w:rPr>
        <w:t>の目的である支出が行われないことが理事会で決定した場合</w:t>
      </w:r>
      <w:r w:rsidR="00593259" w:rsidRPr="00740D0B">
        <w:rPr>
          <w:rFonts w:ascii="ＭＳ Ｐ明朝" w:eastAsia="ＭＳ Ｐ明朝" w:hAnsi="ＭＳ Ｐ明朝" w:hint="eastAsia"/>
          <w:b w:val="0"/>
        </w:rPr>
        <w:t xml:space="preserve">　</w:t>
      </w:r>
      <w:r w:rsidR="00445B96" w:rsidRPr="00740D0B">
        <w:rPr>
          <w:rFonts w:ascii="ＭＳ Ｐ明朝" w:eastAsia="ＭＳ Ｐ明朝" w:hAnsi="ＭＳ Ｐ明朝" w:hint="eastAsia"/>
          <w:b w:val="0"/>
        </w:rPr>
        <w:t>当該積立</w:t>
      </w:r>
      <w:r w:rsidR="002D0E14" w:rsidRPr="00740D0B">
        <w:rPr>
          <w:rFonts w:ascii="ＭＳ Ｐ明朝" w:eastAsia="ＭＳ Ｐ明朝" w:hAnsi="ＭＳ Ｐ明朝" w:hint="eastAsia"/>
          <w:b w:val="0"/>
        </w:rPr>
        <w:t>資産</w:t>
      </w:r>
      <w:r w:rsidR="00D031D5" w:rsidRPr="00740D0B">
        <w:rPr>
          <w:rFonts w:ascii="ＭＳ Ｐ明朝" w:eastAsia="ＭＳ Ｐ明朝" w:hAnsi="ＭＳ Ｐ明朝" w:hint="eastAsia"/>
          <w:b w:val="0"/>
        </w:rPr>
        <w:t>の総</w:t>
      </w:r>
      <w:r w:rsidR="00445B96" w:rsidRPr="00740D0B">
        <w:rPr>
          <w:rFonts w:ascii="ＭＳ Ｐ明朝" w:eastAsia="ＭＳ Ｐ明朝" w:hAnsi="ＭＳ Ｐ明朝" w:hint="eastAsia"/>
          <w:b w:val="0"/>
        </w:rPr>
        <w:t>額</w:t>
      </w:r>
    </w:p>
    <w:p w:rsidR="006F0046" w:rsidRPr="00740D0B" w:rsidRDefault="00F76014" w:rsidP="00851660">
      <w:pPr>
        <w:pStyle w:val="a3"/>
        <w:ind w:leftChars="1" w:left="565" w:hangingChars="266" w:hanging="563"/>
        <w:rPr>
          <w:rFonts w:ascii="ＭＳ Ｐ明朝" w:eastAsia="ＭＳ Ｐ明朝" w:hAnsi="ＭＳ Ｐ明朝"/>
          <w:b w:val="0"/>
        </w:rPr>
      </w:pPr>
      <w:r w:rsidRPr="00740D0B">
        <w:rPr>
          <w:rFonts w:ascii="ＭＳ Ｐ明朝" w:eastAsia="ＭＳ Ｐ明朝" w:hAnsi="ＭＳ Ｐ明朝" w:hint="eastAsia"/>
          <w:b w:val="0"/>
        </w:rPr>
        <w:t>（3）</w:t>
      </w:r>
      <w:r w:rsidR="00851660" w:rsidRPr="00740D0B">
        <w:rPr>
          <w:rFonts w:ascii="ＭＳ Ｐ明朝" w:eastAsia="ＭＳ Ｐ明朝" w:hAnsi="ＭＳ Ｐ明朝" w:hint="eastAsia"/>
          <w:b w:val="0"/>
        </w:rPr>
        <w:t xml:space="preserve">　</w:t>
      </w:r>
      <w:r w:rsidR="009A07A2" w:rsidRPr="00740D0B">
        <w:rPr>
          <w:rFonts w:ascii="ＭＳ Ｐ明朝" w:eastAsia="ＭＳ Ｐ明朝" w:hAnsi="ＭＳ Ｐ明朝" w:hint="eastAsia"/>
          <w:b w:val="0"/>
        </w:rPr>
        <w:t>当該</w:t>
      </w:r>
      <w:r w:rsidR="006F0046" w:rsidRPr="00740D0B">
        <w:rPr>
          <w:rFonts w:ascii="ＭＳ Ｐ明朝" w:eastAsia="ＭＳ Ｐ明朝" w:hAnsi="ＭＳ Ｐ明朝" w:hint="eastAsia"/>
          <w:b w:val="0"/>
        </w:rPr>
        <w:t>積立</w:t>
      </w:r>
      <w:r w:rsidR="0036507D" w:rsidRPr="00740D0B">
        <w:rPr>
          <w:rFonts w:ascii="ＭＳ Ｐ明朝" w:eastAsia="ＭＳ Ｐ明朝" w:hAnsi="ＭＳ Ｐ明朝" w:hint="eastAsia"/>
          <w:b w:val="0"/>
        </w:rPr>
        <w:t>資産</w:t>
      </w:r>
      <w:r w:rsidR="00722A90" w:rsidRPr="00740D0B">
        <w:rPr>
          <w:rFonts w:ascii="ＭＳ Ｐ明朝" w:eastAsia="ＭＳ Ｐ明朝" w:hAnsi="ＭＳ Ｐ明朝" w:hint="eastAsia"/>
          <w:b w:val="0"/>
        </w:rPr>
        <w:t>を</w:t>
      </w:r>
      <w:r w:rsidR="0036507D" w:rsidRPr="00740D0B">
        <w:rPr>
          <w:rFonts w:ascii="ＭＳ Ｐ明朝" w:eastAsia="ＭＳ Ｐ明朝" w:hAnsi="ＭＳ Ｐ明朝" w:hint="eastAsia"/>
          <w:b w:val="0"/>
        </w:rPr>
        <w:t>積立</w:t>
      </w:r>
      <w:r w:rsidR="006F0046" w:rsidRPr="00740D0B">
        <w:rPr>
          <w:rFonts w:ascii="ＭＳ Ｐ明朝" w:eastAsia="ＭＳ Ｐ明朝" w:hAnsi="ＭＳ Ｐ明朝" w:hint="eastAsia"/>
          <w:b w:val="0"/>
        </w:rPr>
        <w:t>目的以外</w:t>
      </w:r>
      <w:r w:rsidR="00722A90" w:rsidRPr="00740D0B">
        <w:rPr>
          <w:rFonts w:ascii="ＭＳ Ｐ明朝" w:eastAsia="ＭＳ Ｐ明朝" w:hAnsi="ＭＳ Ｐ明朝" w:hint="eastAsia"/>
          <w:b w:val="0"/>
        </w:rPr>
        <w:t>に使用する</w:t>
      </w:r>
      <w:r w:rsidR="006F0046" w:rsidRPr="00740D0B">
        <w:rPr>
          <w:rFonts w:ascii="ＭＳ Ｐ明朝" w:eastAsia="ＭＳ Ｐ明朝" w:hAnsi="ＭＳ Ｐ明朝" w:hint="eastAsia"/>
          <w:b w:val="0"/>
        </w:rPr>
        <w:t>場合</w:t>
      </w:r>
      <w:r w:rsidRPr="00740D0B">
        <w:rPr>
          <w:rFonts w:ascii="ＭＳ Ｐ明朝" w:eastAsia="ＭＳ Ｐ明朝" w:hAnsi="ＭＳ Ｐ明朝" w:hint="eastAsia"/>
          <w:b w:val="0"/>
        </w:rPr>
        <w:t xml:space="preserve">　</w:t>
      </w:r>
      <w:r w:rsidR="00267BB2" w:rsidRPr="00740D0B">
        <w:rPr>
          <w:rFonts w:ascii="ＭＳ Ｐ明朝" w:eastAsia="ＭＳ Ｐ明朝" w:hAnsi="ＭＳ Ｐ明朝" w:hint="eastAsia"/>
          <w:b w:val="0"/>
        </w:rPr>
        <w:t>当該積立資産について</w:t>
      </w:r>
      <w:r w:rsidR="00593259" w:rsidRPr="00740D0B">
        <w:rPr>
          <w:rFonts w:ascii="ＭＳ Ｐ明朝" w:eastAsia="ＭＳ Ｐ明朝" w:hAnsi="ＭＳ Ｐ明朝" w:hint="eastAsia"/>
          <w:b w:val="0"/>
        </w:rPr>
        <w:t>理事会</w:t>
      </w:r>
      <w:r w:rsidR="00EC6CFE" w:rsidRPr="00740D0B">
        <w:rPr>
          <w:rFonts w:ascii="ＭＳ Ｐ明朝" w:eastAsia="ＭＳ Ｐ明朝" w:hAnsi="ＭＳ Ｐ明朝" w:hint="eastAsia"/>
          <w:b w:val="0"/>
        </w:rPr>
        <w:t>で</w:t>
      </w:r>
      <w:r w:rsidR="00593259" w:rsidRPr="00740D0B">
        <w:rPr>
          <w:rFonts w:ascii="ＭＳ Ｐ明朝" w:eastAsia="ＭＳ Ｐ明朝" w:hAnsi="ＭＳ Ｐ明朝" w:hint="eastAsia"/>
          <w:b w:val="0"/>
        </w:rPr>
        <w:t>取り崩すこと</w:t>
      </w:r>
      <w:r w:rsidR="003E72E2" w:rsidRPr="00740D0B">
        <w:rPr>
          <w:rFonts w:ascii="ＭＳ Ｐ明朝" w:eastAsia="ＭＳ Ｐ明朝" w:hAnsi="ＭＳ Ｐ明朝" w:hint="eastAsia"/>
          <w:b w:val="0"/>
        </w:rPr>
        <w:t>と</w:t>
      </w:r>
      <w:r w:rsidR="00593259" w:rsidRPr="00740D0B">
        <w:rPr>
          <w:rFonts w:ascii="ＭＳ Ｐ明朝" w:eastAsia="ＭＳ Ｐ明朝" w:hAnsi="ＭＳ Ｐ明朝" w:hint="eastAsia"/>
          <w:b w:val="0"/>
        </w:rPr>
        <w:t>決めた金額</w:t>
      </w:r>
    </w:p>
    <w:p w:rsidR="006F0046" w:rsidRPr="00740D0B" w:rsidRDefault="006F0046">
      <w:pPr>
        <w:pStyle w:val="a3"/>
        <w:rPr>
          <w:rFonts w:ascii="ＭＳ Ｐ明朝" w:eastAsia="ＭＳ Ｐ明朝" w:hAnsi="ＭＳ Ｐ明朝"/>
          <w:b w:val="0"/>
        </w:rPr>
      </w:pPr>
    </w:p>
    <w:p w:rsidR="002D0E14" w:rsidRPr="00740D0B" w:rsidRDefault="00AD686E"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4</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754659" w:rsidRPr="00740D0B">
        <w:rPr>
          <w:rFonts w:ascii="ＭＳ Ｐ明朝" w:eastAsia="ＭＳ Ｐ明朝" w:hAnsi="ＭＳ Ｐ明朝" w:hint="eastAsia"/>
          <w:lang w:eastAsia="ja-JP"/>
        </w:rPr>
        <w:t>42</w:t>
      </w:r>
      <w:r w:rsidR="00F0710C" w:rsidRPr="00740D0B">
        <w:rPr>
          <w:rFonts w:ascii="ＭＳ Ｐ明朝" w:eastAsia="ＭＳ Ｐ明朝" w:hAnsi="ＭＳ Ｐ明朝" w:hint="eastAsia"/>
        </w:rPr>
        <w:t>条に定める</w:t>
      </w:r>
      <w:r w:rsidR="003122E3" w:rsidRPr="00740D0B">
        <w:rPr>
          <w:rFonts w:ascii="ＭＳ Ｐ明朝" w:eastAsia="ＭＳ Ｐ明朝" w:hAnsi="ＭＳ Ｐ明朝" w:hint="eastAsia"/>
        </w:rPr>
        <w:t>有価証券の評価に関する細則</w:t>
      </w:r>
      <w:r w:rsidR="003845D5" w:rsidRPr="00740D0B">
        <w:rPr>
          <w:rFonts w:ascii="ＭＳ Ｐ明朝" w:eastAsia="ＭＳ Ｐ明朝" w:hAnsi="ＭＳ Ｐ明朝" w:hint="eastAsia"/>
        </w:rPr>
        <w:t>」</w:t>
      </w:r>
    </w:p>
    <w:p w:rsidR="00830BB7" w:rsidRPr="00740D0B" w:rsidRDefault="00830BB7">
      <w:pPr>
        <w:pStyle w:val="a3"/>
        <w:rPr>
          <w:rFonts w:ascii="ＭＳ Ｐ明朝" w:eastAsia="ＭＳ Ｐ明朝" w:hAnsi="ＭＳ Ｐ明朝"/>
          <w:b w:val="0"/>
        </w:rPr>
      </w:pPr>
    </w:p>
    <w:p w:rsidR="00F64808" w:rsidRPr="00740D0B" w:rsidRDefault="00F64808">
      <w:pPr>
        <w:pStyle w:val="a3"/>
        <w:rPr>
          <w:rFonts w:ascii="ＭＳ Ｐ明朝" w:eastAsia="ＭＳ Ｐ明朝" w:hAnsi="ＭＳ Ｐ明朝"/>
          <w:b w:val="0"/>
        </w:rPr>
      </w:pPr>
      <w:r w:rsidRPr="00740D0B">
        <w:rPr>
          <w:rFonts w:ascii="ＭＳ Ｐ明朝" w:eastAsia="ＭＳ Ｐ明朝" w:hAnsi="ＭＳ Ｐ明朝" w:hint="eastAsia"/>
          <w:b w:val="0"/>
        </w:rPr>
        <w:t>（時価）</w:t>
      </w:r>
    </w:p>
    <w:p w:rsidR="00DD679E" w:rsidRPr="00740D0B" w:rsidRDefault="003122E3">
      <w:pPr>
        <w:pStyle w:val="a3"/>
        <w:rPr>
          <w:rFonts w:ascii="ＭＳ Ｐ明朝" w:eastAsia="ＭＳ Ｐ明朝" w:hAnsi="ＭＳ Ｐ明朝"/>
          <w:b w:val="0"/>
        </w:rPr>
      </w:pPr>
      <w:r w:rsidRPr="00740D0B">
        <w:rPr>
          <w:rFonts w:ascii="ＭＳ Ｐ明朝" w:eastAsia="ＭＳ Ｐ明朝" w:hAnsi="ＭＳ Ｐ明朝" w:hint="eastAsia"/>
          <w:b w:val="0"/>
        </w:rPr>
        <w:t xml:space="preserve">第１条　</w:t>
      </w:r>
      <w:r w:rsidR="00A02508" w:rsidRPr="00740D0B">
        <w:rPr>
          <w:rFonts w:ascii="ＭＳ Ｐ明朝" w:eastAsia="ＭＳ Ｐ明朝" w:hAnsi="ＭＳ Ｐ明朝" w:hint="eastAsia"/>
          <w:b w:val="0"/>
        </w:rPr>
        <w:t>経理規程</w:t>
      </w:r>
      <w:r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42</w:t>
      </w:r>
      <w:r w:rsidRPr="00740D0B">
        <w:rPr>
          <w:rFonts w:ascii="ＭＳ Ｐ明朝" w:eastAsia="ＭＳ Ｐ明朝" w:hAnsi="ＭＳ Ｐ明朝" w:hint="eastAsia"/>
          <w:b w:val="0"/>
        </w:rPr>
        <w:t>条第３項に定める時価</w:t>
      </w:r>
      <w:r w:rsidR="00C907FC" w:rsidRPr="00740D0B">
        <w:rPr>
          <w:rFonts w:ascii="ＭＳ Ｐ明朝" w:eastAsia="ＭＳ Ｐ明朝" w:hAnsi="ＭＳ Ｐ明朝" w:hint="eastAsia"/>
          <w:b w:val="0"/>
        </w:rPr>
        <w:t>と</w:t>
      </w:r>
      <w:r w:rsidR="003E1630" w:rsidRPr="00740D0B">
        <w:rPr>
          <w:rFonts w:ascii="ＭＳ Ｐ明朝" w:eastAsia="ＭＳ Ｐ明朝" w:hAnsi="ＭＳ Ｐ明朝" w:hint="eastAsia"/>
          <w:b w:val="0"/>
        </w:rPr>
        <w:t>は、</w:t>
      </w:r>
      <w:r w:rsidR="00D30F4C" w:rsidRPr="00740D0B">
        <w:rPr>
          <w:rFonts w:ascii="ＭＳ Ｐ明朝" w:eastAsia="ＭＳ Ｐ明朝" w:hAnsi="ＭＳ Ｐ明朝" w:hint="eastAsia"/>
          <w:b w:val="0"/>
        </w:rPr>
        <w:t>市場価格に基づく価格をいう</w:t>
      </w:r>
      <w:r w:rsidR="00D6398F" w:rsidRPr="00740D0B">
        <w:rPr>
          <w:rFonts w:ascii="ＭＳ Ｐ明朝" w:eastAsia="ＭＳ Ｐ明朝" w:hAnsi="ＭＳ Ｐ明朝" w:hint="eastAsia"/>
          <w:b w:val="0"/>
        </w:rPr>
        <w:t>ものとする</w:t>
      </w:r>
      <w:r w:rsidR="00D30F4C" w:rsidRPr="00740D0B">
        <w:rPr>
          <w:rFonts w:ascii="ＭＳ Ｐ明朝" w:eastAsia="ＭＳ Ｐ明朝" w:hAnsi="ＭＳ Ｐ明朝" w:hint="eastAsia"/>
          <w:b w:val="0"/>
        </w:rPr>
        <w:t>。</w:t>
      </w:r>
    </w:p>
    <w:p w:rsidR="00D30F4C" w:rsidRPr="00740D0B" w:rsidRDefault="00F76014" w:rsidP="00C907FC">
      <w:pPr>
        <w:pStyle w:val="a3"/>
        <w:ind w:left="424" w:hangingChars="200" w:hanging="424"/>
        <w:rPr>
          <w:rFonts w:ascii="ＭＳ Ｐ明朝" w:eastAsia="ＭＳ Ｐ明朝" w:hAnsi="ＭＳ Ｐ明朝"/>
          <w:b w:val="0"/>
        </w:rPr>
      </w:pPr>
      <w:r w:rsidRPr="00740D0B">
        <w:rPr>
          <w:rFonts w:ascii="ＭＳ Ｐ明朝" w:eastAsia="ＭＳ Ｐ明朝" w:hAnsi="ＭＳ Ｐ明朝" w:hint="eastAsia"/>
          <w:b w:val="0"/>
        </w:rPr>
        <w:t>（1）</w:t>
      </w:r>
      <w:r w:rsidR="00D30F4C" w:rsidRPr="00740D0B">
        <w:rPr>
          <w:rFonts w:ascii="ＭＳ Ｐ明朝" w:eastAsia="ＭＳ Ｐ明朝" w:hAnsi="ＭＳ Ｐ明朝" w:hint="eastAsia"/>
          <w:b w:val="0"/>
        </w:rPr>
        <w:t>次の有価証券については、それぞれに公表されている取引価格を市場価格とする</w:t>
      </w:r>
      <w:r w:rsidR="008E10EE" w:rsidRPr="00740D0B">
        <w:rPr>
          <w:rFonts w:ascii="ＭＳ Ｐ明朝" w:eastAsia="ＭＳ Ｐ明朝" w:hAnsi="ＭＳ Ｐ明朝" w:hint="eastAsia"/>
          <w:b w:val="0"/>
        </w:rPr>
        <w:t>。</w:t>
      </w:r>
    </w:p>
    <w:p w:rsidR="00C907FC" w:rsidRPr="00740D0B" w:rsidRDefault="00851660" w:rsidP="00C907FC">
      <w:pPr>
        <w:pStyle w:val="a3"/>
        <w:ind w:left="424" w:hangingChars="200" w:hanging="424"/>
        <w:rPr>
          <w:rFonts w:ascii="ＭＳ Ｐ明朝" w:eastAsia="ＭＳ Ｐ明朝" w:hAnsi="ＭＳ Ｐ明朝"/>
          <w:b w:val="0"/>
        </w:rPr>
      </w:pPr>
      <w:r w:rsidRPr="00740D0B">
        <w:rPr>
          <w:rFonts w:ascii="ＭＳ Ｐ明朝" w:eastAsia="ＭＳ Ｐ明朝" w:hAnsi="ＭＳ Ｐ明朝" w:hint="eastAsia"/>
          <w:b w:val="0"/>
        </w:rPr>
        <w:t xml:space="preserve">　</w:t>
      </w:r>
      <w:r w:rsidR="00C907FC" w:rsidRPr="00740D0B">
        <w:rPr>
          <w:rFonts w:ascii="ＭＳ Ｐ明朝" w:eastAsia="ＭＳ Ｐ明朝" w:hAnsi="ＭＳ Ｐ明朝" w:hint="eastAsia"/>
          <w:b w:val="0"/>
        </w:rPr>
        <w:t xml:space="preserve">①　</w:t>
      </w:r>
      <w:r w:rsidR="00833E1E" w:rsidRPr="00740D0B">
        <w:rPr>
          <w:rFonts w:ascii="ＭＳ Ｐ明朝" w:eastAsia="ＭＳ Ｐ明朝" w:hAnsi="ＭＳ Ｐ明朝" w:hint="eastAsia"/>
          <w:b w:val="0"/>
        </w:rPr>
        <w:t>取引所に上場されている有価証券の市場価格は、原則として取引所における取引価格とする。</w:t>
      </w:r>
      <w:r w:rsidR="00C907FC" w:rsidRPr="00740D0B">
        <w:rPr>
          <w:rFonts w:ascii="ＭＳ Ｐ明朝" w:eastAsia="ＭＳ Ｐ明朝" w:hAnsi="ＭＳ Ｐ明朝" w:hint="eastAsia"/>
          <w:b w:val="0"/>
        </w:rPr>
        <w:t>なお、一つの有価証券が複数の取引所に上場されている場合には、当該有価証券</w:t>
      </w:r>
      <w:r w:rsidR="00320BC7" w:rsidRPr="00740D0B">
        <w:rPr>
          <w:rFonts w:ascii="ＭＳ Ｐ明朝" w:eastAsia="ＭＳ Ｐ明朝" w:hAnsi="ＭＳ Ｐ明朝" w:hint="eastAsia"/>
          <w:b w:val="0"/>
        </w:rPr>
        <w:t>の取引</w:t>
      </w:r>
      <w:r w:rsidR="00C907FC" w:rsidRPr="00740D0B">
        <w:rPr>
          <w:rFonts w:ascii="ＭＳ Ｐ明朝" w:eastAsia="ＭＳ Ｐ明朝" w:hAnsi="ＭＳ Ｐ明朝" w:hint="eastAsia"/>
          <w:b w:val="0"/>
        </w:rPr>
        <w:t>が最も活発に行われている取引所の</w:t>
      </w:r>
      <w:r w:rsidR="0067726D" w:rsidRPr="00740D0B">
        <w:rPr>
          <w:rFonts w:ascii="ＭＳ Ｐ明朝" w:eastAsia="ＭＳ Ｐ明朝" w:hAnsi="ＭＳ Ｐ明朝" w:hint="eastAsia"/>
          <w:b w:val="0"/>
        </w:rPr>
        <w:t>価格</w:t>
      </w:r>
      <w:r w:rsidR="00C907FC" w:rsidRPr="00740D0B">
        <w:rPr>
          <w:rFonts w:ascii="ＭＳ Ｐ明朝" w:eastAsia="ＭＳ Ｐ明朝" w:hAnsi="ＭＳ Ｐ明朝" w:hint="eastAsia"/>
          <w:b w:val="0"/>
        </w:rPr>
        <w:t>とする。</w:t>
      </w:r>
    </w:p>
    <w:p w:rsidR="00C907FC" w:rsidRPr="00740D0B" w:rsidRDefault="00C907FC" w:rsidP="00D30F4C">
      <w:pPr>
        <w:pStyle w:val="a3"/>
        <w:ind w:leftChars="100" w:left="425" w:hangingChars="100" w:hanging="212"/>
        <w:rPr>
          <w:rFonts w:ascii="ＭＳ Ｐ明朝" w:eastAsia="ＭＳ Ｐ明朝" w:hAnsi="ＭＳ Ｐ明朝"/>
          <w:b w:val="0"/>
        </w:rPr>
      </w:pPr>
      <w:r w:rsidRPr="00740D0B">
        <w:rPr>
          <w:rFonts w:ascii="ＭＳ Ｐ明朝" w:eastAsia="ＭＳ Ｐ明朝" w:hAnsi="ＭＳ Ｐ明朝" w:hint="eastAsia"/>
          <w:b w:val="0"/>
        </w:rPr>
        <w:t>②　店頭において取引されている有価証券</w:t>
      </w:r>
      <w:r w:rsidR="00E66480" w:rsidRPr="00740D0B">
        <w:rPr>
          <w:rFonts w:ascii="ＭＳ Ｐ明朝" w:eastAsia="ＭＳ Ｐ明朝" w:hAnsi="ＭＳ Ｐ明朝" w:hint="eastAsia"/>
          <w:b w:val="0"/>
        </w:rPr>
        <w:t>の市場価格</w:t>
      </w:r>
      <w:r w:rsidRPr="00740D0B">
        <w:rPr>
          <w:rFonts w:ascii="ＭＳ Ｐ明朝" w:eastAsia="ＭＳ Ｐ明朝" w:hAnsi="ＭＳ Ｐ明朝" w:hint="eastAsia"/>
          <w:b w:val="0"/>
        </w:rPr>
        <w:t>は、公正な価格を提供するため複数の店頭市場の</w:t>
      </w:r>
      <w:r w:rsidR="00466783" w:rsidRPr="00740D0B">
        <w:rPr>
          <w:rFonts w:ascii="ＭＳ Ｐ明朝" w:eastAsia="ＭＳ Ｐ明朝" w:hAnsi="ＭＳ Ｐ明朝" w:hint="eastAsia"/>
          <w:b w:val="0"/>
        </w:rPr>
        <w:t>情報を</w:t>
      </w:r>
      <w:r w:rsidRPr="00740D0B">
        <w:rPr>
          <w:rFonts w:ascii="ＭＳ Ｐ明朝" w:eastAsia="ＭＳ Ｐ明朝" w:hAnsi="ＭＳ Ｐ明朝" w:hint="eastAsia"/>
          <w:b w:val="0"/>
        </w:rPr>
        <w:t>集計し、提供することを目的として組織</w:t>
      </w:r>
      <w:r w:rsidR="00466783" w:rsidRPr="00740D0B">
        <w:rPr>
          <w:rFonts w:ascii="ＭＳ Ｐ明朝" w:eastAsia="ＭＳ Ｐ明朝" w:hAnsi="ＭＳ Ｐ明朝" w:hint="eastAsia"/>
          <w:b w:val="0"/>
        </w:rPr>
        <w:t>化</w:t>
      </w:r>
      <w:r w:rsidRPr="00740D0B">
        <w:rPr>
          <w:rFonts w:ascii="ＭＳ Ｐ明朝" w:eastAsia="ＭＳ Ｐ明朝" w:hAnsi="ＭＳ Ｐ明朝" w:hint="eastAsia"/>
          <w:b w:val="0"/>
        </w:rPr>
        <w:t>された業界団体（</w:t>
      </w:r>
      <w:r w:rsidR="00AD08C3" w:rsidRPr="00740D0B">
        <w:rPr>
          <w:rFonts w:ascii="ＭＳ Ｐ明朝" w:eastAsia="ＭＳ Ｐ明朝" w:hAnsi="ＭＳ Ｐ明朝" w:hint="eastAsia"/>
          <w:b w:val="0"/>
        </w:rPr>
        <w:t>例えば</w:t>
      </w:r>
      <w:r w:rsidRPr="00740D0B">
        <w:rPr>
          <w:rFonts w:ascii="ＭＳ Ｐ明朝" w:eastAsia="ＭＳ Ｐ明朝" w:hAnsi="ＭＳ Ｐ明朝" w:hint="eastAsia"/>
          <w:b w:val="0"/>
        </w:rPr>
        <w:t>日本証券業協会）が公表する価格とする。</w:t>
      </w:r>
    </w:p>
    <w:p w:rsidR="00E66480" w:rsidRPr="00740D0B" w:rsidRDefault="00E66480" w:rsidP="00D30F4C">
      <w:pPr>
        <w:pStyle w:val="a3"/>
        <w:ind w:leftChars="100" w:left="425" w:hangingChars="100" w:hanging="212"/>
        <w:rPr>
          <w:rFonts w:ascii="ＭＳ Ｐ明朝" w:eastAsia="ＭＳ Ｐ明朝" w:hAnsi="ＭＳ Ｐ明朝"/>
          <w:b w:val="0"/>
        </w:rPr>
      </w:pPr>
      <w:r w:rsidRPr="00740D0B">
        <w:rPr>
          <w:rFonts w:ascii="ＭＳ Ｐ明朝" w:eastAsia="ＭＳ Ｐ明朝" w:hAnsi="ＭＳ Ｐ明朝" w:hint="eastAsia"/>
          <w:b w:val="0"/>
        </w:rPr>
        <w:t>③　取引所及び店頭において取引がされていなくても、随時、売買・換金等を行うことができる取引システム（例えば、金融機関・証券会社間の市場、ディーラー間の市場、電子媒体取引市場）が流通性を確保する上で十分に整備されている場合には、そこで成立する取引価格を</w:t>
      </w:r>
      <w:r w:rsidR="0067726D" w:rsidRPr="00740D0B">
        <w:rPr>
          <w:rFonts w:ascii="ＭＳ Ｐ明朝" w:eastAsia="ＭＳ Ｐ明朝" w:hAnsi="ＭＳ Ｐ明朝" w:hint="eastAsia"/>
          <w:b w:val="0"/>
        </w:rPr>
        <w:t>有価証券の</w:t>
      </w:r>
      <w:r w:rsidRPr="00740D0B">
        <w:rPr>
          <w:rFonts w:ascii="ＭＳ Ｐ明朝" w:eastAsia="ＭＳ Ｐ明朝" w:hAnsi="ＭＳ Ｐ明朝" w:hint="eastAsia"/>
          <w:b w:val="0"/>
        </w:rPr>
        <w:t>市場価格とすることができるものとする。</w:t>
      </w:r>
    </w:p>
    <w:p w:rsidR="00F1204F" w:rsidRPr="00740D0B" w:rsidRDefault="00F76014" w:rsidP="00420123">
      <w:pPr>
        <w:pStyle w:val="a3"/>
        <w:ind w:left="424" w:hangingChars="200" w:hanging="424"/>
        <w:rPr>
          <w:rFonts w:ascii="ＭＳ Ｐ明朝" w:eastAsia="ＭＳ Ｐ明朝" w:hAnsi="ＭＳ Ｐ明朝"/>
          <w:b w:val="0"/>
        </w:rPr>
      </w:pPr>
      <w:r w:rsidRPr="00740D0B">
        <w:rPr>
          <w:rFonts w:ascii="ＭＳ Ｐ明朝" w:eastAsia="ＭＳ Ｐ明朝" w:hAnsi="ＭＳ Ｐ明朝" w:hint="eastAsia"/>
          <w:b w:val="0"/>
        </w:rPr>
        <w:t>（2）</w:t>
      </w:r>
      <w:r w:rsidR="00C907FC" w:rsidRPr="00740D0B">
        <w:rPr>
          <w:rFonts w:ascii="ＭＳ Ｐ明朝" w:eastAsia="ＭＳ Ｐ明朝" w:hAnsi="ＭＳ Ｐ明朝" w:hint="eastAsia"/>
          <w:b w:val="0"/>
        </w:rPr>
        <w:t>有価証券に付すべき時価は、上記取引価格等の終値を最優先適用し、終値がなければ気配値を適用する</w:t>
      </w:r>
      <w:r w:rsidR="00D6398F" w:rsidRPr="00740D0B">
        <w:rPr>
          <w:rFonts w:ascii="ＭＳ Ｐ明朝" w:eastAsia="ＭＳ Ｐ明朝" w:hAnsi="ＭＳ Ｐ明朝" w:hint="eastAsia"/>
          <w:b w:val="0"/>
        </w:rPr>
        <w:t>ものとする</w:t>
      </w:r>
      <w:r w:rsidR="00C907FC" w:rsidRPr="00740D0B">
        <w:rPr>
          <w:rFonts w:ascii="ＭＳ Ｐ明朝" w:eastAsia="ＭＳ Ｐ明朝" w:hAnsi="ＭＳ Ｐ明朝" w:hint="eastAsia"/>
          <w:b w:val="0"/>
        </w:rPr>
        <w:t>。</w:t>
      </w:r>
      <w:r w:rsidR="0067726D" w:rsidRPr="00740D0B">
        <w:rPr>
          <w:rFonts w:ascii="ＭＳ Ｐ明朝" w:eastAsia="ＭＳ Ｐ明朝" w:hAnsi="ＭＳ Ｐ明朝" w:hint="eastAsia"/>
          <w:b w:val="0"/>
        </w:rPr>
        <w:t>その</w:t>
      </w:r>
      <w:r w:rsidR="00C907FC" w:rsidRPr="00740D0B">
        <w:rPr>
          <w:rFonts w:ascii="ＭＳ Ｐ明朝" w:eastAsia="ＭＳ Ｐ明朝" w:hAnsi="ＭＳ Ｐ明朝" w:hint="eastAsia"/>
          <w:b w:val="0"/>
        </w:rPr>
        <w:t>場合の気配値は、公表された売り気配の最安値又は買い気配の最高値とし、それらがともに公表されている場合には、それらの仲値とする。また当日に終値も気配値も公表され</w:t>
      </w:r>
      <w:r w:rsidR="00420123" w:rsidRPr="00740D0B">
        <w:rPr>
          <w:rFonts w:ascii="ＭＳ Ｐ明朝" w:eastAsia="ＭＳ Ｐ明朝" w:hAnsi="ＭＳ Ｐ明朝" w:hint="eastAsia"/>
          <w:b w:val="0"/>
        </w:rPr>
        <w:t>ていない場合は、同日前直近において公表された終値又は気配値とする</w:t>
      </w:r>
      <w:r w:rsidR="008E10EE" w:rsidRPr="00740D0B">
        <w:rPr>
          <w:rFonts w:ascii="ＭＳ Ｐ明朝" w:eastAsia="ＭＳ Ｐ明朝" w:hAnsi="ＭＳ Ｐ明朝" w:hint="eastAsia"/>
          <w:b w:val="0"/>
        </w:rPr>
        <w:t>。</w:t>
      </w:r>
    </w:p>
    <w:p w:rsidR="00DD013C" w:rsidRPr="00740D0B" w:rsidRDefault="00DD013C" w:rsidP="00851660">
      <w:pPr>
        <w:pStyle w:val="a3"/>
        <w:rPr>
          <w:rFonts w:ascii="ＭＳ Ｐ明朝" w:eastAsia="ＭＳ Ｐ明朝" w:hAnsi="ＭＳ Ｐ明朝"/>
          <w:b w:val="0"/>
        </w:rPr>
      </w:pPr>
    </w:p>
    <w:p w:rsidR="00F64808" w:rsidRPr="00740D0B" w:rsidRDefault="00F64808" w:rsidP="00851660">
      <w:pPr>
        <w:pStyle w:val="a3"/>
        <w:rPr>
          <w:rFonts w:ascii="ＭＳ Ｐ明朝" w:eastAsia="ＭＳ Ｐ明朝" w:hAnsi="ＭＳ Ｐ明朝"/>
          <w:b w:val="0"/>
        </w:rPr>
      </w:pPr>
      <w:r w:rsidRPr="00740D0B">
        <w:rPr>
          <w:rFonts w:ascii="ＭＳ Ｐ明朝" w:eastAsia="ＭＳ Ｐ明朝" w:hAnsi="ＭＳ Ｐ明朝" w:hint="eastAsia"/>
          <w:b w:val="0"/>
        </w:rPr>
        <w:t>（償却原価法）</w:t>
      </w:r>
    </w:p>
    <w:p w:rsidR="002A700A" w:rsidRPr="00740D0B" w:rsidRDefault="00560A98" w:rsidP="00420123">
      <w:pPr>
        <w:pStyle w:val="a3"/>
        <w:rPr>
          <w:rFonts w:ascii="ＭＳ Ｐ明朝" w:eastAsia="ＭＳ Ｐ明朝" w:hAnsi="ＭＳ Ｐ明朝"/>
          <w:b w:val="0"/>
        </w:rPr>
      </w:pPr>
      <w:r w:rsidRPr="00740D0B">
        <w:rPr>
          <w:rFonts w:ascii="ＭＳ Ｐ明朝" w:eastAsia="ＭＳ Ｐ明朝" w:hAnsi="ＭＳ Ｐ明朝" w:hint="eastAsia"/>
          <w:b w:val="0"/>
        </w:rPr>
        <w:t xml:space="preserve">第２条　</w:t>
      </w:r>
      <w:r w:rsidR="00E132E4" w:rsidRPr="00740D0B">
        <w:rPr>
          <w:rFonts w:ascii="ＭＳ Ｐ明朝" w:eastAsia="ＭＳ Ｐ明朝" w:hAnsi="ＭＳ Ｐ明朝" w:hint="eastAsia"/>
          <w:b w:val="0"/>
        </w:rPr>
        <w:t>経理規程第</w:t>
      </w:r>
      <w:r w:rsidR="003D5C94" w:rsidRPr="00740D0B">
        <w:rPr>
          <w:rFonts w:ascii="ＭＳ Ｐ明朝" w:eastAsia="ＭＳ Ｐ明朝" w:hAnsi="ＭＳ Ｐ明朝" w:hint="eastAsia"/>
          <w:b w:val="0"/>
          <w:lang w:eastAsia="ja-JP"/>
        </w:rPr>
        <w:t>42</w:t>
      </w:r>
      <w:r w:rsidR="00E132E4" w:rsidRPr="00740D0B">
        <w:rPr>
          <w:rFonts w:ascii="ＭＳ Ｐ明朝" w:eastAsia="ＭＳ Ｐ明朝" w:hAnsi="ＭＳ Ｐ明朝" w:hint="eastAsia"/>
          <w:b w:val="0"/>
        </w:rPr>
        <w:t>条</w:t>
      </w:r>
      <w:r w:rsidR="003274C9" w:rsidRPr="00740D0B">
        <w:rPr>
          <w:rFonts w:ascii="ＭＳ Ｐ明朝" w:eastAsia="ＭＳ Ｐ明朝" w:hAnsi="ＭＳ Ｐ明朝" w:hint="eastAsia"/>
          <w:b w:val="0"/>
        </w:rPr>
        <w:t>第４項</w:t>
      </w:r>
      <w:r w:rsidR="00E132E4" w:rsidRPr="00740D0B">
        <w:rPr>
          <w:rFonts w:ascii="ＭＳ Ｐ明朝" w:eastAsia="ＭＳ Ｐ明朝" w:hAnsi="ＭＳ Ｐ明朝" w:hint="eastAsia"/>
          <w:b w:val="0"/>
        </w:rPr>
        <w:t>に定める</w:t>
      </w:r>
      <w:r w:rsidR="006E4D70" w:rsidRPr="00740D0B">
        <w:rPr>
          <w:rFonts w:ascii="ＭＳ Ｐ明朝" w:eastAsia="ＭＳ Ｐ明朝" w:hAnsi="ＭＳ Ｐ明朝" w:hint="eastAsia"/>
          <w:b w:val="0"/>
        </w:rPr>
        <w:t>償却原価法は</w:t>
      </w:r>
      <w:r w:rsidR="00E132E4" w:rsidRPr="00740D0B">
        <w:rPr>
          <w:rFonts w:ascii="ＭＳ Ｐ明朝" w:eastAsia="ＭＳ Ｐ明朝" w:hAnsi="ＭＳ Ｐ明朝" w:hint="eastAsia"/>
          <w:b w:val="0"/>
        </w:rPr>
        <w:t>、</w:t>
      </w:r>
      <w:r w:rsidR="00D06CAA" w:rsidRPr="00740D0B">
        <w:rPr>
          <w:rFonts w:ascii="ＭＳ Ｐ明朝" w:eastAsia="ＭＳ Ｐ明朝" w:hAnsi="ＭＳ Ｐ明朝" w:hint="eastAsia"/>
          <w:b w:val="0"/>
        </w:rPr>
        <w:t>利息法</w:t>
      </w:r>
      <w:r w:rsidR="006E4D70" w:rsidRPr="00740D0B">
        <w:rPr>
          <w:rFonts w:ascii="ＭＳ Ｐ明朝" w:eastAsia="ＭＳ Ｐ明朝" w:hAnsi="ＭＳ Ｐ明朝" w:hint="eastAsia"/>
          <w:b w:val="0"/>
        </w:rPr>
        <w:t>により計算する</w:t>
      </w:r>
      <w:r w:rsidR="00135123" w:rsidRPr="00740D0B">
        <w:rPr>
          <w:rFonts w:ascii="ＭＳ Ｐ明朝" w:eastAsia="ＭＳ Ｐ明朝" w:hAnsi="ＭＳ Ｐ明朝" w:hint="eastAsia"/>
          <w:b w:val="0"/>
        </w:rPr>
        <w:t>ものとする</w:t>
      </w:r>
      <w:r w:rsidR="006E4D70" w:rsidRPr="00740D0B">
        <w:rPr>
          <w:rFonts w:ascii="ＭＳ Ｐ明朝" w:eastAsia="ＭＳ Ｐ明朝" w:hAnsi="ＭＳ Ｐ明朝" w:hint="eastAsia"/>
          <w:b w:val="0"/>
        </w:rPr>
        <w:t>。</w:t>
      </w:r>
    </w:p>
    <w:p w:rsidR="00E132E4" w:rsidRPr="00740D0B" w:rsidRDefault="00E132E4" w:rsidP="00420123">
      <w:pPr>
        <w:pStyle w:val="a3"/>
        <w:rPr>
          <w:rFonts w:ascii="ＭＳ Ｐ明朝" w:eastAsia="ＭＳ Ｐ明朝" w:hAnsi="ＭＳ Ｐ明朝"/>
          <w:b w:val="0"/>
        </w:rPr>
      </w:pPr>
      <w:r w:rsidRPr="00740D0B">
        <w:rPr>
          <w:rFonts w:ascii="ＭＳ Ｐ明朝" w:eastAsia="ＭＳ Ｐ明朝" w:hAnsi="ＭＳ Ｐ明朝" w:hint="eastAsia"/>
          <w:b w:val="0"/>
        </w:rPr>
        <w:t>２　前項に定める利息法とは、</w:t>
      </w:r>
      <w:r w:rsidR="00976C3F" w:rsidRPr="00740D0B">
        <w:rPr>
          <w:rFonts w:ascii="ＭＳ Ｐ明朝" w:eastAsia="ＭＳ Ｐ明朝" w:hAnsi="ＭＳ Ｐ明朝" w:hint="eastAsia"/>
          <w:b w:val="0"/>
        </w:rPr>
        <w:t>債券のクーポン受取総額と金利調整差額の合計額を</w:t>
      </w:r>
      <w:r w:rsidR="00F94BB0" w:rsidRPr="00740D0B">
        <w:rPr>
          <w:rFonts w:ascii="ＭＳ Ｐ明朝" w:eastAsia="ＭＳ Ｐ明朝" w:hAnsi="ＭＳ Ｐ明朝" w:hint="eastAsia"/>
          <w:b w:val="0"/>
        </w:rPr>
        <w:t>、</w:t>
      </w:r>
      <w:r w:rsidR="00976C3F" w:rsidRPr="00740D0B">
        <w:rPr>
          <w:rFonts w:ascii="ＭＳ Ｐ明朝" w:eastAsia="ＭＳ Ｐ明朝" w:hAnsi="ＭＳ Ｐ明朝" w:hint="eastAsia"/>
          <w:b w:val="0"/>
        </w:rPr>
        <w:t>債券の帳簿価額に対し一定率（以下「</w:t>
      </w:r>
      <w:r w:rsidR="00774D65" w:rsidRPr="00740D0B">
        <w:rPr>
          <w:rFonts w:ascii="ＭＳ Ｐ明朝" w:eastAsia="ＭＳ Ｐ明朝" w:hAnsi="ＭＳ Ｐ明朝" w:hint="eastAsia"/>
          <w:b w:val="0"/>
        </w:rPr>
        <w:t>実効</w:t>
      </w:r>
      <w:r w:rsidR="00976C3F" w:rsidRPr="00740D0B">
        <w:rPr>
          <w:rFonts w:ascii="ＭＳ Ｐ明朝" w:eastAsia="ＭＳ Ｐ明朝" w:hAnsi="ＭＳ Ｐ明朝" w:hint="eastAsia"/>
          <w:b w:val="0"/>
        </w:rPr>
        <w:t>利子率」という。）となるように複利をもって各会計期間の収入に配分する方法をいい、当該配分額とクーポン計上額（クーポンの現金受取額及びその経過分の未収計上額の増減額の</w:t>
      </w:r>
      <w:r w:rsidR="003C5D1D" w:rsidRPr="00740D0B">
        <w:rPr>
          <w:rFonts w:ascii="ＭＳ Ｐ明朝" w:eastAsia="ＭＳ Ｐ明朝" w:hAnsi="ＭＳ Ｐ明朝" w:hint="eastAsia"/>
          <w:b w:val="0"/>
        </w:rPr>
        <w:t>合計額）との</w:t>
      </w:r>
      <w:r w:rsidR="00976C3F" w:rsidRPr="00740D0B">
        <w:rPr>
          <w:rFonts w:ascii="ＭＳ Ｐ明朝" w:eastAsia="ＭＳ Ｐ明朝" w:hAnsi="ＭＳ Ｐ明朝" w:hint="eastAsia"/>
          <w:b w:val="0"/>
        </w:rPr>
        <w:t>差額を取得価額に加減する</w:t>
      </w:r>
      <w:r w:rsidR="00F94BB0" w:rsidRPr="00740D0B">
        <w:rPr>
          <w:rFonts w:ascii="ＭＳ Ｐ明朝" w:eastAsia="ＭＳ Ｐ明朝" w:hAnsi="ＭＳ Ｐ明朝" w:hint="eastAsia"/>
          <w:b w:val="0"/>
        </w:rPr>
        <w:t>。</w:t>
      </w:r>
    </w:p>
    <w:p w:rsidR="00E41D39" w:rsidRPr="00740D0B" w:rsidRDefault="00E41D39">
      <w:pPr>
        <w:pStyle w:val="a3"/>
        <w:rPr>
          <w:rFonts w:ascii="ＭＳ Ｐ明朝" w:eastAsia="ＭＳ Ｐ明朝" w:hAnsi="ＭＳ Ｐ明朝"/>
          <w:b w:val="0"/>
        </w:rPr>
      </w:pPr>
    </w:p>
    <w:p w:rsidR="00EC6CFE" w:rsidRPr="00740D0B" w:rsidRDefault="00EC6CFE" w:rsidP="008D49FA">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（注1）（簡便法の選択）</w:t>
      </w:r>
    </w:p>
    <w:p w:rsidR="00EC6CFE" w:rsidRPr="00740D0B" w:rsidRDefault="00EC6CFE" w:rsidP="008D49FA">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償却原価法の計算方法は継続適用を条件として簡便法である定額法を採用することができる。定額法を選択した場合には上記第２条の規定は以下のとおりとする。</w:t>
      </w:r>
    </w:p>
    <w:p w:rsidR="00EC6CFE" w:rsidRPr="00740D0B" w:rsidRDefault="00EC6CFE" w:rsidP="008D49FA">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第２条　経理規程第</w:t>
      </w:r>
      <w:r w:rsidR="003D5C94" w:rsidRPr="00740D0B">
        <w:rPr>
          <w:rFonts w:ascii="ＭＳ Ｐ明朝" w:eastAsia="ＭＳ Ｐ明朝" w:hAnsi="ＭＳ Ｐ明朝" w:hint="eastAsia"/>
          <w:b w:val="0"/>
          <w:lang w:eastAsia="ja-JP"/>
        </w:rPr>
        <w:t>42</w:t>
      </w:r>
      <w:r w:rsidRPr="00740D0B">
        <w:rPr>
          <w:rFonts w:ascii="ＭＳ Ｐ明朝" w:eastAsia="ＭＳ Ｐ明朝" w:hAnsi="ＭＳ Ｐ明朝" w:hint="eastAsia"/>
          <w:b w:val="0"/>
        </w:rPr>
        <w:t>条</w:t>
      </w:r>
      <w:r w:rsidR="003274C9" w:rsidRPr="00740D0B">
        <w:rPr>
          <w:rFonts w:ascii="ＭＳ Ｐ明朝" w:eastAsia="ＭＳ Ｐ明朝" w:hAnsi="ＭＳ Ｐ明朝" w:hint="eastAsia"/>
          <w:b w:val="0"/>
        </w:rPr>
        <w:t>第４項</w:t>
      </w:r>
      <w:r w:rsidRPr="00740D0B">
        <w:rPr>
          <w:rFonts w:ascii="ＭＳ Ｐ明朝" w:eastAsia="ＭＳ Ｐ明朝" w:hAnsi="ＭＳ Ｐ明朝" w:hint="eastAsia"/>
          <w:b w:val="0"/>
        </w:rPr>
        <w:t>に定める償却原価法は、定額法により計算するものとする。</w:t>
      </w:r>
    </w:p>
    <w:p w:rsidR="00E41D39" w:rsidRPr="00740D0B" w:rsidRDefault="00EC6CFE" w:rsidP="008D49FA">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　前項に定める定額法とは、債券の金利調整差額を受け渡し日から弁済期又は償還期までの期間で除して各会計期間に配分する方法をいい、当該配分額を取得価額に加減する</w:t>
      </w:r>
      <w:r w:rsidR="0027519B" w:rsidRPr="00740D0B">
        <w:rPr>
          <w:rFonts w:ascii="ＭＳ Ｐ明朝" w:eastAsia="ＭＳ Ｐ明朝" w:hAnsi="ＭＳ Ｐ明朝" w:hint="eastAsia"/>
          <w:b w:val="0"/>
          <w:lang w:eastAsia="ja-JP"/>
        </w:rPr>
        <w:t>。</w:t>
      </w:r>
      <w:r w:rsidR="00E41D39" w:rsidRPr="00740D0B">
        <w:rPr>
          <w:rFonts w:ascii="ＭＳ Ｐ明朝" w:eastAsia="ＭＳ Ｐ明朝" w:hAnsi="ＭＳ Ｐ明朝" w:hint="eastAsia"/>
          <w:b w:val="0"/>
        </w:rPr>
        <w:t>（金融商品会計実務指針70）</w:t>
      </w:r>
    </w:p>
    <w:p w:rsidR="008D49FA" w:rsidRPr="00740D0B" w:rsidRDefault="008D49FA" w:rsidP="008D49FA">
      <w:pPr>
        <w:pStyle w:val="a3"/>
        <w:rPr>
          <w:rFonts w:ascii="ＭＳ Ｐ明朝" w:eastAsia="ＭＳ Ｐ明朝" w:hAnsi="ＭＳ Ｐ明朝"/>
          <w:b w:val="0"/>
        </w:rPr>
      </w:pPr>
    </w:p>
    <w:p w:rsidR="00976C3F" w:rsidRPr="00740D0B" w:rsidRDefault="00466783" w:rsidP="008D49FA">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w:t>
      </w:r>
      <w:r w:rsidR="00EC6CFE" w:rsidRPr="00740D0B">
        <w:rPr>
          <w:rFonts w:ascii="ＭＳ Ｐ明朝" w:eastAsia="ＭＳ Ｐ明朝" w:hAnsi="ＭＳ Ｐ明朝" w:hint="eastAsia"/>
          <w:b w:val="0"/>
        </w:rPr>
        <w:t>2</w:t>
      </w:r>
      <w:r w:rsidRPr="00740D0B">
        <w:rPr>
          <w:rFonts w:ascii="ＭＳ Ｐ明朝" w:eastAsia="ＭＳ Ｐ明朝" w:hAnsi="ＭＳ Ｐ明朝" w:hint="eastAsia"/>
          <w:b w:val="0"/>
        </w:rPr>
        <w:t>）</w:t>
      </w:r>
      <w:r w:rsidR="00976C3F" w:rsidRPr="00740D0B">
        <w:rPr>
          <w:rFonts w:ascii="ＭＳ Ｐ明朝" w:eastAsia="ＭＳ Ｐ明朝" w:hAnsi="ＭＳ Ｐ明朝" w:hint="eastAsia"/>
          <w:b w:val="0"/>
        </w:rPr>
        <w:t>（</w:t>
      </w:r>
      <w:r w:rsidR="00821FA6" w:rsidRPr="00740D0B">
        <w:rPr>
          <w:rFonts w:ascii="ＭＳ Ｐ明朝" w:eastAsia="ＭＳ Ｐ明朝" w:hAnsi="ＭＳ Ｐ明朝" w:hint="eastAsia"/>
          <w:b w:val="0"/>
        </w:rPr>
        <w:t>償却原価法の</w:t>
      </w:r>
      <w:r w:rsidR="00976C3F" w:rsidRPr="00740D0B">
        <w:rPr>
          <w:rFonts w:ascii="ＭＳ Ｐ明朝" w:eastAsia="ＭＳ Ｐ明朝" w:hAnsi="ＭＳ Ｐ明朝" w:hint="eastAsia"/>
          <w:b w:val="0"/>
        </w:rPr>
        <w:t>解説）</w:t>
      </w:r>
    </w:p>
    <w:p w:rsidR="00976C3F" w:rsidRPr="00740D0B" w:rsidRDefault="00976C3F" w:rsidP="008D49FA">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lastRenderedPageBreak/>
        <w:t>経理規程第</w:t>
      </w:r>
      <w:r w:rsidR="003D5C94" w:rsidRPr="00740D0B">
        <w:rPr>
          <w:rFonts w:ascii="ＭＳ Ｐ明朝" w:eastAsia="ＭＳ Ｐ明朝" w:hAnsi="ＭＳ Ｐ明朝" w:hint="eastAsia"/>
          <w:b w:val="0"/>
          <w:lang w:eastAsia="ja-JP"/>
        </w:rPr>
        <w:t>42</w:t>
      </w:r>
      <w:r w:rsidRPr="00740D0B">
        <w:rPr>
          <w:rFonts w:ascii="ＭＳ Ｐ明朝" w:eastAsia="ＭＳ Ｐ明朝" w:hAnsi="ＭＳ Ｐ明朝" w:hint="eastAsia"/>
          <w:b w:val="0"/>
        </w:rPr>
        <w:t>条第</w:t>
      </w:r>
      <w:r w:rsidR="003274C9" w:rsidRPr="00740D0B">
        <w:rPr>
          <w:rFonts w:ascii="ＭＳ Ｐ明朝" w:eastAsia="ＭＳ Ｐ明朝" w:hAnsi="ＭＳ Ｐ明朝" w:hint="eastAsia"/>
          <w:b w:val="0"/>
        </w:rPr>
        <w:t>４</w:t>
      </w:r>
      <w:r w:rsidRPr="00740D0B">
        <w:rPr>
          <w:rFonts w:ascii="ＭＳ Ｐ明朝" w:eastAsia="ＭＳ Ｐ明朝" w:hAnsi="ＭＳ Ｐ明朝" w:hint="eastAsia"/>
          <w:b w:val="0"/>
        </w:rPr>
        <w:t>項に定める償却原価法は、債券を債券金額より低い価額又は高い価額で取得した場合において、その取得価額と債券金額との差額に相当する金額を受け渡し日から弁済期又は償還期に至るまで毎会計期間一定の方法で取得価額に加減する方法をいう。なお、この場合、当該加減額を受取利息配当金収入に含めて処理する。</w:t>
      </w:r>
      <w:r w:rsidR="000E3E35" w:rsidRPr="00740D0B">
        <w:rPr>
          <w:rFonts w:ascii="ＭＳ Ｐ明朝" w:eastAsia="ＭＳ Ｐ明朝" w:hAnsi="ＭＳ Ｐ明朝" w:hint="eastAsia"/>
          <w:b w:val="0"/>
        </w:rPr>
        <w:t>（金融商品会計基準　23（注5）</w:t>
      </w:r>
      <w:r w:rsidR="00D457B0" w:rsidRPr="00740D0B">
        <w:rPr>
          <w:rFonts w:ascii="ＭＳ Ｐ明朝" w:eastAsia="ＭＳ Ｐ明朝" w:hAnsi="ＭＳ Ｐ明朝" w:hint="eastAsia"/>
          <w:b w:val="0"/>
        </w:rPr>
        <w:t>）</w:t>
      </w:r>
    </w:p>
    <w:p w:rsidR="007F6F3C" w:rsidRPr="00740D0B" w:rsidRDefault="007F6F3C" w:rsidP="008D49FA">
      <w:pPr>
        <w:pStyle w:val="a3"/>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（注３）（利息法及び簡便法の計算　設例）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１．前提条件</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当法人は、ＸＩ年１月１日に既発の社債を9,100で取得した。この債券は、満期まで所有する目的で保有するものである。なお、取得価額と債券金額（額面</w:t>
      </w:r>
      <w:r w:rsidR="00CC47EF" w:rsidRPr="00740D0B">
        <w:rPr>
          <w:rFonts w:ascii="ＭＳ Ｐ明朝" w:eastAsia="ＭＳ Ｐ明朝" w:hAnsi="ＭＳ Ｐ明朝" w:hint="eastAsia"/>
          <w:b w:val="0"/>
        </w:rPr>
        <w:t>金額をいう。</w:t>
      </w:r>
      <w:r w:rsidRPr="00740D0B">
        <w:rPr>
          <w:rFonts w:ascii="ＭＳ Ｐ明朝" w:eastAsia="ＭＳ Ｐ明朝" w:hAnsi="ＭＳ Ｐ明朝" w:hint="eastAsia"/>
          <w:b w:val="0"/>
        </w:rPr>
        <w:t>）との差額は全て金利の調整部分である。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額面：10,000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満期：Ｘ３年１２月３１日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クーポン利子率：年４％</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利払日：毎年６月末日及び１２月末日の年２回</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２．原則法である利息法による場合</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（1）実効利子率の計算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実効利子率は、次の算式が成立するような率（ｒ）として求められる。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position w:val="-24"/>
        </w:rPr>
        <w:object w:dxaOrig="1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0.75pt" o:ole="">
            <v:imagedata r:id="rId8" o:title=""/>
          </v:shape>
          <o:OLEObject Type="Embed" ProgID="Equation.3" ShapeID="_x0000_i1025" DrawAspect="Content" ObjectID="_1587898353" r:id="rId9"/>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26"/>
        </w:rPr>
        <w:object w:dxaOrig="1520" w:dyaOrig="639">
          <v:shape id="_x0000_i1026" type="#_x0000_t75" style="width:75.75pt;height:32.25pt" o:ole="">
            <v:imagedata r:id="rId10" o:title=""/>
          </v:shape>
          <o:OLEObject Type="Embed" ProgID="Equation.3" ShapeID="_x0000_i1026" DrawAspect="Content" ObjectID="_1587898354" r:id="rId11"/>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26"/>
        </w:rPr>
        <w:object w:dxaOrig="1520" w:dyaOrig="639">
          <v:shape id="_x0000_i1027" type="#_x0000_t75" style="width:75.75pt;height:32.25pt" o:ole="">
            <v:imagedata r:id="rId12" o:title=""/>
          </v:shape>
          <o:OLEObject Type="Embed" ProgID="Equation.3" ShapeID="_x0000_i1027" DrawAspect="Content" ObjectID="_1587898355" r:id="rId13"/>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26"/>
        </w:rPr>
        <w:object w:dxaOrig="1520" w:dyaOrig="639">
          <v:shape id="_x0000_i1028" type="#_x0000_t75" style="width:75.75pt;height:32.25pt" o:ole="">
            <v:imagedata r:id="rId14" o:title=""/>
          </v:shape>
          <o:OLEObject Type="Embed" ProgID="Equation.3" ShapeID="_x0000_i1028" DrawAspect="Content" ObjectID="_1587898356" r:id="rId15"/>
        </w:objec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＝9,100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この算式を解くと、（ｒ）実効利子率＝7.40％が求められる。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各利払日における利息及び償却原価（帳簿価額）の計算表は次のとおりである。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rPr>
        <w:fldChar w:fldCharType="begin"/>
      </w:r>
      <w:r w:rsidRPr="00740D0B">
        <w:rPr>
          <w:rFonts w:ascii="ＭＳ Ｐ明朝" w:eastAsia="ＭＳ Ｐ明朝" w:hAnsi="ＭＳ Ｐ明朝"/>
          <w:b w:val="0"/>
        </w:rPr>
        <w:instrText xml:space="preserve"> </w:instrText>
      </w:r>
      <w:r w:rsidRPr="00740D0B">
        <w:rPr>
          <w:rFonts w:ascii="ＭＳ Ｐ明朝" w:eastAsia="ＭＳ Ｐ明朝" w:hAnsi="ＭＳ Ｐ明朝" w:hint="eastAsia"/>
          <w:b w:val="0"/>
        </w:rPr>
        <w:instrText>eq\f(2,5)</w:instrText>
      </w:r>
      <w:r w:rsidRPr="00740D0B">
        <w:rPr>
          <w:rFonts w:ascii="ＭＳ Ｐ明朝" w:eastAsia="ＭＳ Ｐ明朝" w:hAnsi="ＭＳ Ｐ明朝"/>
          <w:b w:val="0"/>
        </w:rPr>
        <w:instrText xml:space="preserve"> </w:instrText>
      </w:r>
      <w:r w:rsidRPr="00740D0B">
        <w:rPr>
          <w:rFonts w:ascii="ＭＳ Ｐ明朝" w:eastAsia="ＭＳ Ｐ明朝" w:hAnsi="ＭＳ Ｐ明朝"/>
          <w:b w:val="0"/>
        </w:rPr>
        <w:fldChar w:fldCharType="end"/>
      </w:r>
      <w:r w:rsidRPr="00740D0B">
        <w:rPr>
          <w:rFonts w:ascii="ＭＳ Ｐ明朝" w:eastAsia="ＭＳ Ｐ明朝" w:hAnsi="ＭＳ Ｐ明朝"/>
          <w:b w:val="0"/>
        </w:rPr>
        <w:fldChar w:fldCharType="begin"/>
      </w:r>
      <w:r w:rsidRPr="00740D0B">
        <w:rPr>
          <w:rFonts w:ascii="ＭＳ Ｐ明朝" w:eastAsia="ＭＳ Ｐ明朝" w:hAnsi="ＭＳ Ｐ明朝"/>
          <w:b w:val="0"/>
        </w:rPr>
        <w:instrText xml:space="preserve"> </w:instrText>
      </w:r>
      <w:r w:rsidRPr="00740D0B">
        <w:rPr>
          <w:rFonts w:ascii="ＭＳ Ｐ明朝" w:eastAsia="ＭＳ Ｐ明朝" w:hAnsi="ＭＳ Ｐ明朝" w:hint="eastAsia"/>
          <w:b w:val="0"/>
        </w:rPr>
        <w:instrText xml:space="preserve">eq\f(2,5) </w:instrText>
      </w:r>
      <w:r w:rsidRPr="00740D0B">
        <w:rPr>
          <w:rFonts w:ascii="ＭＳ Ｐ明朝" w:eastAsia="ＭＳ Ｐ明朝" w:hAnsi="ＭＳ Ｐ明朝"/>
          <w:b w:val="0"/>
        </w:rPr>
        <w:fldChar w:fldCharType="end"/>
      </w:r>
      <w:r w:rsidRPr="00740D0B">
        <w:rPr>
          <w:rFonts w:ascii="ＭＳ Ｐ明朝" w:eastAsia="ＭＳ Ｐ明朝" w:hAnsi="ＭＳ Ｐ明朝"/>
          <w:b w:val="0"/>
        </w:rPr>
        <w:fldChar w:fldCharType="begin"/>
      </w:r>
      <w:r w:rsidRPr="00740D0B">
        <w:rPr>
          <w:rFonts w:ascii="ＭＳ Ｐ明朝" w:eastAsia="ＭＳ Ｐ明朝" w:hAnsi="ＭＳ Ｐ明朝"/>
          <w:b w:val="0"/>
        </w:rPr>
        <w:instrText xml:space="preserve">  </w:instrText>
      </w:r>
      <w:r w:rsidRPr="00740D0B">
        <w:rPr>
          <w:rFonts w:ascii="ＭＳ Ｐ明朝" w:eastAsia="ＭＳ Ｐ明朝" w:hAnsi="ＭＳ Ｐ明朝"/>
          <w:b w:val="0"/>
        </w:rPr>
        <w:fldChar w:fldCharType="end"/>
      </w:r>
    </w:p>
    <w:bookmarkStart w:id="1" w:name="_MON_1387896148"/>
    <w:bookmarkEnd w:id="1"/>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rPr>
        <w:object w:dxaOrig="7083" w:dyaOrig="2767">
          <v:shape id="_x0000_i1029" type="#_x0000_t75" style="width:354pt;height:138pt" o:ole="">
            <v:imagedata r:id="rId16" o:title=""/>
          </v:shape>
          <o:OLEObject Type="Embed" ProgID="Excel.Sheet.12" ShapeID="_x0000_i1029" DrawAspect="Content" ObjectID="_1587898357" r:id="rId17"/>
        </w:objec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C47EF" w:rsidRPr="00740D0B" w:rsidRDefault="00D457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rPr>
        <w:br w:type="page"/>
      </w:r>
      <w:r w:rsidR="000721D8" w:rsidRPr="00740D0B">
        <w:rPr>
          <w:rFonts w:ascii="ＭＳ Ｐ明朝" w:eastAsia="ＭＳ Ｐ明朝" w:hAnsi="ＭＳ Ｐ明朝" w:hint="eastAsia"/>
          <w:b w:val="0"/>
        </w:rPr>
        <w:lastRenderedPageBreak/>
        <w:t>（2）会計処理</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w:t>
      </w:r>
      <w:r w:rsidR="00CC47EF" w:rsidRPr="00740D0B">
        <w:rPr>
          <w:rFonts w:ascii="ＭＳ Ｐ明朝" w:eastAsia="ＭＳ Ｐ明朝" w:hAnsi="ＭＳ Ｐ明朝" w:hint="eastAsia"/>
          <w:b w:val="0"/>
        </w:rPr>
        <w:t>以下の会計処理は、</w:t>
      </w:r>
      <w:r w:rsidRPr="00740D0B">
        <w:rPr>
          <w:rFonts w:ascii="ＭＳ Ｐ明朝" w:eastAsia="ＭＳ Ｐ明朝" w:hAnsi="ＭＳ Ｐ明朝" w:hint="eastAsia"/>
          <w:b w:val="0"/>
        </w:rPr>
        <w:t>資金収支計算書に関する</w:t>
      </w:r>
      <w:r w:rsidR="00CC47EF" w:rsidRPr="00740D0B">
        <w:rPr>
          <w:rFonts w:ascii="ＭＳ Ｐ明朝" w:eastAsia="ＭＳ Ｐ明朝" w:hAnsi="ＭＳ Ｐ明朝" w:hint="eastAsia"/>
          <w:b w:val="0"/>
        </w:rPr>
        <w:t>もの</w:t>
      </w:r>
      <w:r w:rsidRPr="00740D0B">
        <w:rPr>
          <w:rFonts w:ascii="ＭＳ Ｐ明朝" w:eastAsia="ＭＳ Ｐ明朝" w:hAnsi="ＭＳ Ｐ明朝" w:hint="eastAsia"/>
          <w:b w:val="0"/>
        </w:rPr>
        <w:t>は省略して表示</w:t>
      </w:r>
      <w:r w:rsidR="00CC47EF" w:rsidRPr="00740D0B">
        <w:rPr>
          <w:rFonts w:ascii="ＭＳ Ｐ明朝" w:eastAsia="ＭＳ Ｐ明朝" w:hAnsi="ＭＳ Ｐ明朝" w:hint="eastAsia"/>
          <w:b w:val="0"/>
        </w:rPr>
        <w:t>している。</w:t>
      </w:r>
      <w:r w:rsidRPr="00740D0B">
        <w:rPr>
          <w:rFonts w:ascii="ＭＳ Ｐ明朝" w:eastAsia="ＭＳ Ｐ明朝" w:hAnsi="ＭＳ Ｐ明朝" w:hint="eastAsia"/>
          <w:b w:val="0"/>
        </w:rPr>
        <w:t>）</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①　Ｘ１年１月１日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9,100　　　　　（貸方）現金　　9,100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②　Ｘ１年３月31日（決算日）　　</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（借方）未収収益　　 100　　（貸方）受取利息配当金収益　1</w:t>
      </w:r>
      <w:r w:rsidR="00A552F9" w:rsidRPr="00740D0B">
        <w:rPr>
          <w:rFonts w:ascii="ＭＳ Ｐ明朝" w:eastAsia="ＭＳ Ｐ明朝" w:hAnsi="ＭＳ Ｐ明朝" w:hint="eastAsia"/>
          <w:b w:val="0"/>
        </w:rPr>
        <w:t>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69</w:t>
      </w:r>
      <w:r w:rsidR="00A552F9" w:rsidRPr="00740D0B">
        <w:rPr>
          <w:rFonts w:ascii="ＭＳ Ｐ明朝" w:eastAsia="ＭＳ Ｐ明朝" w:hAnsi="ＭＳ Ｐ明朝" w:hint="eastAsia"/>
          <w:b w:val="0"/>
        </w:rPr>
        <w:t xml:space="preserve">　　（貸方）受取利息配当金収益　 69</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ⅰ）利息配分額の計算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337×</w:t>
      </w:r>
      <w:r w:rsidRPr="00740D0B">
        <w:rPr>
          <w:rFonts w:ascii="ＭＳ Ｐ明朝" w:eastAsia="ＭＳ Ｐ明朝" w:hAnsi="ＭＳ Ｐ明朝"/>
          <w:b w:val="0"/>
          <w:position w:val="-26"/>
        </w:rPr>
        <w:object w:dxaOrig="720" w:dyaOrig="639">
          <v:shape id="_x0000_i1030" type="#_x0000_t75" style="width:36pt;height:32.25pt" o:ole="">
            <v:imagedata r:id="rId18" o:title=""/>
          </v:shape>
          <o:OLEObject Type="Embed" ProgID="Equation.3" ShapeID="_x0000_i1030" DrawAspect="Content" ObjectID="_1587898358" r:id="rId19"/>
        </w:object>
      </w:r>
      <w:r w:rsidRPr="00740D0B">
        <w:rPr>
          <w:rFonts w:ascii="ＭＳ Ｐ明朝" w:eastAsia="ＭＳ Ｐ明朝" w:hAnsi="ＭＳ Ｐ明朝" w:hint="eastAsia"/>
          <w:b w:val="0"/>
        </w:rPr>
        <w:t>＝169（１未満の端数四捨五入）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ⅱ）未収収益の計算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クーポンの既経過分を未収収益として計上する。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200×</w:t>
      </w:r>
      <w:r w:rsidRPr="00740D0B">
        <w:rPr>
          <w:rFonts w:ascii="ＭＳ Ｐ明朝" w:eastAsia="ＭＳ Ｐ明朝" w:hAnsi="ＭＳ Ｐ明朝"/>
          <w:b w:val="0"/>
          <w:position w:val="-26"/>
        </w:rPr>
        <w:object w:dxaOrig="720" w:dyaOrig="639">
          <v:shape id="_x0000_i1031" type="#_x0000_t75" style="width:36pt;height:32.25pt" o:ole="">
            <v:imagedata r:id="rId20" o:title=""/>
          </v:shape>
          <o:OLEObject Type="Embed" ProgID="Equation.3" ShapeID="_x0000_i1031" DrawAspect="Content" ObjectID="_1587898359" r:id="rId21"/>
        </w:object>
      </w:r>
      <w:r w:rsidRPr="00740D0B">
        <w:rPr>
          <w:rFonts w:ascii="ＭＳ Ｐ明朝" w:eastAsia="ＭＳ Ｐ明朝" w:hAnsi="ＭＳ Ｐ明朝" w:hint="eastAsia"/>
          <w:b w:val="0"/>
        </w:rPr>
        <w:t>＝100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ⅲ）償却額（帳簿価額への加算額）の計算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利息配分額とクーポンの未収計上額との差額を、金利調整差額（償却額）として</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債券の帳簿価額に加算する。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169－100＝69</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③　Ｘ１年６月３０日（第１回利払日）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（借方）現金　　　　　200　　（貸方）未収収益　　　　　　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68　　（貸方）受取利息配当金収益　168</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ⅰ）受取利息配当金収益の計算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利息計算期間のうち前会計年度決算での利息配分額との差額を計上する。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337－169＝168</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ⅱ）償却額（帳簿価額への加算額）の計算</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740D0B">
        <w:rPr>
          <w:rFonts w:ascii="ＭＳ Ｐ明朝" w:eastAsia="ＭＳ Ｐ明朝" w:hAnsi="ＭＳ Ｐ明朝" w:hint="eastAsia"/>
          <w:b w:val="0"/>
        </w:rPr>
        <w:t>前会計年度の決算で計上した未収収益と利息配分額との合計額から、クーポ</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ン受取額を控除した差額を金利調整差額（償却額）として債券の帳簿価額に加算</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740D0B">
        <w:rPr>
          <w:rFonts w:ascii="ＭＳ Ｐ明朝" w:eastAsia="ＭＳ Ｐ明朝" w:hAnsi="ＭＳ Ｐ明朝" w:hint="eastAsia"/>
          <w:b w:val="0"/>
        </w:rPr>
        <w:t>する。</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740D0B">
        <w:rPr>
          <w:rFonts w:ascii="ＭＳ Ｐ明朝" w:eastAsia="ＭＳ Ｐ明朝" w:hAnsi="ＭＳ Ｐ明朝" w:hint="eastAsia"/>
          <w:b w:val="0"/>
        </w:rPr>
        <w:t>100＋168－200＝68</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以後の会計期間及び利払日にも同様の会計処理を行う。</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D457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rPr>
        <w:br w:type="page"/>
      </w:r>
      <w:r w:rsidR="000721D8" w:rsidRPr="00740D0B">
        <w:rPr>
          <w:rFonts w:ascii="ＭＳ Ｐ明朝" w:eastAsia="ＭＳ Ｐ明朝" w:hAnsi="ＭＳ Ｐ明朝" w:hint="eastAsia"/>
          <w:b w:val="0"/>
        </w:rPr>
        <w:lastRenderedPageBreak/>
        <w:t>④　Ｘ３年１２月３１日（満期日）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（最終利払）</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（借方）現金　　　　　200　　（貸方）受取利息配当金収益　</w:t>
      </w:r>
      <w:r w:rsidR="00A552F9" w:rsidRPr="00740D0B">
        <w:rPr>
          <w:rFonts w:ascii="ＭＳ Ｐ明朝" w:eastAsia="ＭＳ Ｐ明朝" w:hAnsi="ＭＳ Ｐ明朝" w:hint="eastAsia"/>
          <w:b w:val="0"/>
        </w:rPr>
        <w:t>2</w:t>
      </w:r>
      <w:r w:rsidRPr="00740D0B">
        <w:rPr>
          <w:rFonts w:ascii="ＭＳ Ｐ明朝" w:eastAsia="ＭＳ Ｐ明朝" w:hAnsi="ＭＳ Ｐ明朝" w:hint="eastAsia"/>
          <w:b w:val="0"/>
        </w:rPr>
        <w:t xml:space="preserve">00　　</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164　　（貸方）受取利息配当金収益　164</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（満期償還）</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（借方）現金　　　　10,000　（貸方）投資有価証券　　10,000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満期償還時には、債券の帳簿価額は10,000となり、額面金額と一致する。した</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740D0B">
        <w:rPr>
          <w:rFonts w:ascii="ＭＳ Ｐ明朝" w:eastAsia="ＭＳ Ｐ明朝" w:hAnsi="ＭＳ Ｐ明朝" w:hint="eastAsia"/>
          <w:b w:val="0"/>
        </w:rPr>
        <w:t>がって、償還の会計処理は額面金額により行うことができる。</w:t>
      </w:r>
    </w:p>
    <w:p w:rsidR="00F94BB0" w:rsidRPr="00740D0B" w:rsidRDefault="00F94B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３．簡便法である定額法による場合の会計処理</w:t>
      </w:r>
    </w:p>
    <w:p w:rsidR="00CC47EF" w:rsidRPr="00740D0B" w:rsidRDefault="00CC47EF" w:rsidP="00CC47E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（以下の会計処理は、資金収支計算書に関するものは省略して表示している。）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①　Ｘ１年１月１日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9,100　　　　　（貸方）現金　　9,100</w:t>
      </w:r>
    </w:p>
    <w:p w:rsidR="00CC47EF" w:rsidRPr="00740D0B" w:rsidRDefault="000721D8" w:rsidP="00CC47E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p>
    <w:p w:rsidR="000721D8" w:rsidRPr="00740D0B" w:rsidRDefault="000721D8" w:rsidP="00CC47E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②　Ｘ１年３月31日（決算日）　　</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（借方）未収収益　　 100　　（貸方）受取利息配当金収益　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75　　（貸方）受取利息配当金収益　 75</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ⅰ）未収収益の計上</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クーポンの未経過分を未収収益として計上する。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200×</w:t>
      </w:r>
      <w:r w:rsidRPr="00740D0B">
        <w:rPr>
          <w:rFonts w:ascii="ＭＳ Ｐ明朝" w:eastAsia="ＭＳ Ｐ明朝" w:hAnsi="ＭＳ Ｐ明朝"/>
          <w:b w:val="0"/>
          <w:position w:val="-26"/>
        </w:rPr>
        <w:object w:dxaOrig="720" w:dyaOrig="639">
          <v:shape id="_x0000_i1032" type="#_x0000_t75" style="width:36pt;height:32.25pt" o:ole="">
            <v:imagedata r:id="rId22" o:title=""/>
          </v:shape>
          <o:OLEObject Type="Embed" ProgID="Equation.3" ShapeID="_x0000_i1032" DrawAspect="Content" ObjectID="_1587898360" r:id="rId23"/>
        </w:object>
      </w:r>
      <w:r w:rsidRPr="00740D0B">
        <w:rPr>
          <w:rFonts w:ascii="ＭＳ Ｐ明朝" w:eastAsia="ＭＳ Ｐ明朝" w:hAnsi="ＭＳ Ｐ明朝" w:hint="eastAsia"/>
          <w:b w:val="0"/>
        </w:rPr>
        <w:t>＝100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ⅱ）償却額（帳簿価額への加算額）の計算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債券の取得差額のうち、当会計期間の月数按分相当額を金利調整差額（償</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400" w:firstLine="847"/>
        <w:rPr>
          <w:rFonts w:ascii="ＭＳ Ｐ明朝" w:eastAsia="ＭＳ Ｐ明朝" w:hAnsi="ＭＳ Ｐ明朝"/>
          <w:b w:val="0"/>
        </w:rPr>
      </w:pPr>
      <w:r w:rsidRPr="00740D0B">
        <w:rPr>
          <w:rFonts w:ascii="ＭＳ Ｐ明朝" w:eastAsia="ＭＳ Ｐ明朝" w:hAnsi="ＭＳ Ｐ明朝" w:hint="eastAsia"/>
          <w:b w:val="0"/>
        </w:rPr>
        <w:t>却額）として債券の取得価額に加算する。</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400" w:firstLine="847"/>
        <w:rPr>
          <w:rFonts w:ascii="ＭＳ Ｐ明朝" w:eastAsia="ＭＳ Ｐ明朝" w:hAnsi="ＭＳ Ｐ明朝"/>
          <w:b w:val="0"/>
        </w:rPr>
      </w:pPr>
      <w:r w:rsidRPr="00740D0B">
        <w:rPr>
          <w:rFonts w:ascii="ＭＳ Ｐ明朝" w:eastAsia="ＭＳ Ｐ明朝" w:hAnsi="ＭＳ Ｐ明朝" w:hint="eastAsia"/>
          <w:b w:val="0"/>
        </w:rPr>
        <w:t>（10,000-9,100）×</w:t>
      </w:r>
      <w:r w:rsidRPr="00740D0B">
        <w:rPr>
          <w:rFonts w:ascii="ＭＳ Ｐ明朝" w:eastAsia="ＭＳ Ｐ明朝" w:hAnsi="ＭＳ Ｐ明朝"/>
          <w:b w:val="0"/>
          <w:position w:val="-26"/>
        </w:rPr>
        <w:object w:dxaOrig="760" w:dyaOrig="639">
          <v:shape id="_x0000_i1033" type="#_x0000_t75" style="width:38.25pt;height:32.25pt" o:ole="">
            <v:imagedata r:id="rId24" o:title=""/>
          </v:shape>
          <o:OLEObject Type="Embed" ProgID="Equation.3" ShapeID="_x0000_i1033" DrawAspect="Content" ObjectID="_1587898361" r:id="rId25"/>
        </w:object>
      </w:r>
      <w:r w:rsidRPr="00740D0B">
        <w:rPr>
          <w:rFonts w:ascii="ＭＳ Ｐ明朝" w:eastAsia="ＭＳ Ｐ明朝" w:hAnsi="ＭＳ Ｐ明朝" w:hint="eastAsia"/>
          <w:b w:val="0"/>
        </w:rPr>
        <w:t>＝75</w:t>
      </w:r>
    </w:p>
    <w:p w:rsidR="00CC47EF" w:rsidRPr="00740D0B" w:rsidRDefault="00CC47EF" w:rsidP="00CC47E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CC47E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③　Ｘ１年６月３０日（第１回利払日）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（借方）現金　　　　　200　　（貸方）未収収益　　　　　　100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（貸方）受取利息配当金収益　100</w:t>
      </w:r>
    </w:p>
    <w:p w:rsidR="00D031D5" w:rsidRPr="00740D0B" w:rsidRDefault="00D031D5" w:rsidP="00D031D5">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定額法は、配分額の帳簿価額への加減算は決算時及び最終利払日に</w:t>
      </w:r>
      <w:r w:rsidR="000721D8" w:rsidRPr="00740D0B">
        <w:rPr>
          <w:rFonts w:ascii="ＭＳ Ｐ明朝" w:eastAsia="ＭＳ Ｐ明朝" w:hAnsi="ＭＳ Ｐ明朝" w:hint="eastAsia"/>
          <w:b w:val="0"/>
        </w:rPr>
        <w:t>行えばよ</w:t>
      </w:r>
    </w:p>
    <w:p w:rsidR="000721D8" w:rsidRPr="00740D0B" w:rsidRDefault="000721D8" w:rsidP="00D031D5">
      <w:pPr>
        <w:pStyle w:val="a3"/>
        <w:pBdr>
          <w:top w:val="dashSmallGap" w:sz="4" w:space="1" w:color="auto"/>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740D0B">
        <w:rPr>
          <w:rFonts w:ascii="ＭＳ Ｐ明朝" w:eastAsia="ＭＳ Ｐ明朝" w:hAnsi="ＭＳ Ｐ明朝" w:hint="eastAsia"/>
          <w:b w:val="0"/>
        </w:rPr>
        <w:t>い。</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D457B0" w:rsidP="001242BF">
      <w:pPr>
        <w:pStyle w:val="a3"/>
        <w:pBdr>
          <w:top w:val="dashSmallGap" w:sz="4" w:space="1" w:color="auto"/>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740D0B">
        <w:rPr>
          <w:rFonts w:ascii="ＭＳ Ｐ明朝" w:eastAsia="ＭＳ Ｐ明朝" w:hAnsi="ＭＳ Ｐ明朝"/>
          <w:b w:val="0"/>
        </w:rPr>
        <w:br w:type="page"/>
      </w:r>
      <w:r w:rsidR="000721D8" w:rsidRPr="00740D0B">
        <w:rPr>
          <w:rFonts w:ascii="ＭＳ Ｐ明朝" w:eastAsia="ＭＳ Ｐ明朝" w:hAnsi="ＭＳ Ｐ明朝" w:hint="eastAsia"/>
          <w:b w:val="0"/>
        </w:rPr>
        <w:lastRenderedPageBreak/>
        <w:t>④　Ｘ３年１２月３１日（満期日）</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（最終利払）</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（借方）現金　　　　　200　　（貸方）受取利息配当金収益　200　　</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（借方）投資有価証券　225　　（貸方）受取利息配当金収益　225　</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740D0B">
        <w:rPr>
          <w:rFonts w:ascii="ＭＳ Ｐ明朝" w:eastAsia="ＭＳ Ｐ明朝" w:hAnsi="ＭＳ Ｐ明朝" w:hint="eastAsia"/>
          <w:b w:val="0"/>
        </w:rPr>
        <w:t>（満期償還）</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（借方）現金　　　　10,000　（貸方）投資有価証券　　10,000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ⅰ）償却額の計算</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債券の取得価額のうち当該期間の月数按分相当額を金利調整差額として債</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券の帳簿価額に加算する。</w:t>
      </w:r>
    </w:p>
    <w:p w:rsidR="000721D8" w:rsidRPr="00740D0B" w:rsidRDefault="000721D8" w:rsidP="001242BF">
      <w:pPr>
        <w:pStyle w:val="a3"/>
        <w:pBdr>
          <w:top w:val="dashSmallGap" w:sz="4" w:space="1" w:color="auto"/>
          <w:left w:val="dashSmallGap" w:sz="4" w:space="4" w:color="auto"/>
          <w:bottom w:val="dashSmallGap" w:sz="4" w:space="1" w:color="auto"/>
          <w:right w:val="dashSmallGap" w:sz="4" w:space="4" w:color="auto"/>
        </w:pBdr>
        <w:ind w:firstLineChars="400" w:firstLine="847"/>
        <w:rPr>
          <w:rFonts w:ascii="ＭＳ Ｐ明朝" w:eastAsia="ＭＳ Ｐ明朝" w:hAnsi="ＭＳ Ｐ明朝"/>
          <w:b w:val="0"/>
        </w:rPr>
      </w:pPr>
      <w:r w:rsidRPr="00740D0B">
        <w:rPr>
          <w:rFonts w:ascii="ＭＳ Ｐ明朝" w:eastAsia="ＭＳ Ｐ明朝" w:hAnsi="ＭＳ Ｐ明朝" w:hint="eastAsia"/>
          <w:b w:val="0"/>
        </w:rPr>
        <w:t>（10,000-9,100）×</w:t>
      </w:r>
      <w:r w:rsidR="00395157" w:rsidRPr="00740D0B">
        <w:rPr>
          <w:rFonts w:ascii="ＭＳ Ｐ明朝" w:eastAsia="ＭＳ Ｐ明朝" w:hAnsi="ＭＳ Ｐ明朝"/>
          <w:b w:val="0"/>
          <w:position w:val="-26"/>
        </w:rPr>
        <w:object w:dxaOrig="760" w:dyaOrig="639">
          <v:shape id="_x0000_i1034" type="#_x0000_t75" style="width:38.25pt;height:32.25pt" o:ole="">
            <v:imagedata r:id="rId26" o:title=""/>
          </v:shape>
          <o:OLEObject Type="Embed" ProgID="Equation.3" ShapeID="_x0000_i1034" DrawAspect="Content" ObjectID="_1587898362" r:id="rId27"/>
        </w:object>
      </w:r>
      <w:r w:rsidRPr="00740D0B">
        <w:rPr>
          <w:rFonts w:ascii="ＭＳ Ｐ明朝" w:eastAsia="ＭＳ Ｐ明朝" w:hAnsi="ＭＳ Ｐ明朝" w:hint="eastAsia"/>
          <w:b w:val="0"/>
        </w:rPr>
        <w:t>＝225</w:t>
      </w:r>
    </w:p>
    <w:p w:rsidR="000721D8" w:rsidRPr="00740D0B" w:rsidRDefault="000721D8" w:rsidP="002C7803">
      <w:pPr>
        <w:pStyle w:val="a3"/>
        <w:rPr>
          <w:rFonts w:ascii="ＭＳ Ｐ明朝" w:eastAsia="ＭＳ Ｐ明朝" w:hAnsi="ＭＳ Ｐ明朝"/>
          <w:b w:val="0"/>
        </w:rPr>
      </w:pPr>
    </w:p>
    <w:p w:rsidR="000721D8" w:rsidRPr="00740D0B" w:rsidRDefault="000721D8" w:rsidP="002C7803">
      <w:pPr>
        <w:pStyle w:val="a3"/>
        <w:rPr>
          <w:rFonts w:ascii="ＭＳ Ｐ明朝" w:eastAsia="ＭＳ Ｐ明朝" w:hAnsi="ＭＳ Ｐ明朝"/>
          <w:b w:val="0"/>
        </w:rPr>
      </w:pPr>
    </w:p>
    <w:p w:rsidR="00D031D5" w:rsidRPr="00740D0B" w:rsidRDefault="00D031D5" w:rsidP="002C7803">
      <w:pPr>
        <w:pStyle w:val="a3"/>
        <w:rPr>
          <w:rFonts w:ascii="ＭＳ Ｐ明朝" w:eastAsia="ＭＳ Ｐ明朝" w:hAnsi="ＭＳ Ｐ明朝"/>
          <w:b w:val="0"/>
        </w:rPr>
      </w:pPr>
    </w:p>
    <w:p w:rsidR="003E69A4" w:rsidRPr="00740D0B" w:rsidRDefault="000C648A" w:rsidP="003E69A4">
      <w:pPr>
        <w:jc w:val="center"/>
        <w:rPr>
          <w:rFonts w:ascii="ＭＳ Ｐ明朝" w:eastAsia="ＭＳ Ｐ明朝" w:hAnsi="ＭＳ Ｐ明朝"/>
        </w:rPr>
      </w:pPr>
      <w:r w:rsidRPr="00740D0B">
        <w:rPr>
          <w:rFonts w:ascii="ＭＳ Ｐ明朝" w:eastAsia="ＭＳ Ｐ明朝" w:hAnsi="ＭＳ Ｐ明朝"/>
        </w:rPr>
        <w:br w:type="page"/>
      </w:r>
      <w:r w:rsidR="003E69A4" w:rsidRPr="00740D0B">
        <w:rPr>
          <w:rFonts w:ascii="ＭＳ Ｐ明朝" w:eastAsia="ＭＳ Ｐ明朝" w:hAnsi="ＭＳ Ｐ明朝" w:hint="eastAsia"/>
          <w:b w:val="0"/>
        </w:rPr>
        <w:lastRenderedPageBreak/>
        <w:t>5.</w:t>
      </w:r>
      <w:r w:rsidR="003E69A4" w:rsidRPr="00740D0B">
        <w:rPr>
          <w:rFonts w:ascii="ＭＳ Ｐ明朝" w:eastAsia="ＭＳ Ｐ明朝" w:hAnsi="ＭＳ Ｐ明朝" w:hint="eastAsia"/>
        </w:rPr>
        <w:t>「経理規程第</w:t>
      </w:r>
      <w:r w:rsidR="00754659" w:rsidRPr="00740D0B">
        <w:rPr>
          <w:rFonts w:ascii="ＭＳ Ｐ明朝" w:eastAsia="ＭＳ Ｐ明朝" w:hAnsi="ＭＳ Ｐ明朝" w:hint="eastAsia"/>
        </w:rPr>
        <w:t>45</w:t>
      </w:r>
      <w:r w:rsidR="003E69A4" w:rsidRPr="00740D0B">
        <w:rPr>
          <w:rFonts w:ascii="ＭＳ Ｐ明朝" w:eastAsia="ＭＳ Ｐ明朝" w:hAnsi="ＭＳ Ｐ明朝" w:hint="eastAsia"/>
        </w:rPr>
        <w:t>条に定める原価計算に関する細則」</w:t>
      </w:r>
    </w:p>
    <w:p w:rsidR="00F55391" w:rsidRPr="00740D0B" w:rsidRDefault="00F55391" w:rsidP="00F55391">
      <w:pPr>
        <w:jc w:val="left"/>
        <w:rPr>
          <w:rFonts w:ascii="ＭＳ Ｐ明朝" w:eastAsia="ＭＳ Ｐ明朝" w:hAnsi="ＭＳ Ｐ明朝"/>
          <w:b w:val="0"/>
          <w:szCs w:val="21"/>
        </w:rPr>
      </w:pPr>
    </w:p>
    <w:p w:rsidR="00F55391" w:rsidRPr="00740D0B" w:rsidRDefault="00F55391" w:rsidP="00F55391">
      <w:pPr>
        <w:jc w:val="left"/>
        <w:rPr>
          <w:rFonts w:ascii="ＭＳ Ｐ明朝" w:eastAsia="ＭＳ Ｐ明朝" w:hAnsi="ＭＳ Ｐ明朝"/>
          <w:b w:val="0"/>
          <w:szCs w:val="21"/>
        </w:rPr>
      </w:pP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（原価計算期間）</w:t>
      </w: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第１条　当法人において、原価計算期間は、月初から月末までの１か月間とする。</w:t>
      </w:r>
    </w:p>
    <w:p w:rsidR="0022427C" w:rsidRPr="00740D0B" w:rsidRDefault="0022427C" w:rsidP="0022427C">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740D0B">
        <w:rPr>
          <w:rFonts w:ascii="ＭＳ Ｐ明朝" w:eastAsia="ＭＳ Ｐ明朝" w:hAnsi="ＭＳ Ｐ明朝" w:hint="eastAsia"/>
          <w:b w:val="0"/>
          <w:szCs w:val="21"/>
        </w:rPr>
        <w:t>（注１）（原価計算期間の選択）</w:t>
      </w:r>
    </w:p>
    <w:p w:rsidR="0022427C" w:rsidRPr="00740D0B" w:rsidRDefault="0022427C" w:rsidP="0022427C">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740D0B">
        <w:rPr>
          <w:rFonts w:ascii="ＭＳ Ｐ明朝" w:eastAsia="ＭＳ Ｐ明朝" w:hAnsi="ＭＳ Ｐ明朝" w:hint="eastAsia"/>
          <w:b w:val="0"/>
          <w:szCs w:val="21"/>
        </w:rPr>
        <w:t xml:space="preserve">　原価計算期間は</w:t>
      </w:r>
      <w:r w:rsidR="001056B2" w:rsidRPr="00740D0B">
        <w:rPr>
          <w:rFonts w:ascii="ＭＳ Ｐ明朝" w:eastAsia="ＭＳ Ｐ明朝" w:hAnsi="ＭＳ Ｐ明朝" w:hint="eastAsia"/>
          <w:b w:val="0"/>
          <w:szCs w:val="21"/>
        </w:rPr>
        <w:t>、期首から期末までの一年間とすることができる。この場合には、第１</w:t>
      </w:r>
      <w:r w:rsidRPr="00740D0B">
        <w:rPr>
          <w:rFonts w:ascii="ＭＳ Ｐ明朝" w:eastAsia="ＭＳ Ｐ明朝" w:hAnsi="ＭＳ Ｐ明朝" w:hint="eastAsia"/>
          <w:b w:val="0"/>
          <w:szCs w:val="21"/>
        </w:rPr>
        <w:t>条の規定を以下のとおりとする。</w:t>
      </w:r>
    </w:p>
    <w:p w:rsidR="0022427C" w:rsidRPr="00740D0B" w:rsidRDefault="0022427C" w:rsidP="0022427C">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740D0B">
        <w:rPr>
          <w:rFonts w:ascii="ＭＳ Ｐ明朝" w:eastAsia="ＭＳ Ｐ明朝" w:hAnsi="ＭＳ Ｐ明朝" w:hint="eastAsia"/>
          <w:b w:val="0"/>
          <w:szCs w:val="21"/>
        </w:rPr>
        <w:t xml:space="preserve">　</w:t>
      </w:r>
    </w:p>
    <w:p w:rsidR="0022427C" w:rsidRPr="00740D0B" w:rsidRDefault="001056B2" w:rsidP="0022427C">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740D0B">
        <w:rPr>
          <w:rFonts w:ascii="ＭＳ Ｐ明朝" w:eastAsia="ＭＳ Ｐ明朝" w:hAnsi="ＭＳ Ｐ明朝" w:hint="eastAsia"/>
          <w:b w:val="0"/>
          <w:szCs w:val="21"/>
        </w:rPr>
        <w:t>第１</w:t>
      </w:r>
      <w:r w:rsidR="0022427C" w:rsidRPr="00740D0B">
        <w:rPr>
          <w:rFonts w:ascii="ＭＳ Ｐ明朝" w:eastAsia="ＭＳ Ｐ明朝" w:hAnsi="ＭＳ Ｐ明朝" w:hint="eastAsia"/>
          <w:b w:val="0"/>
          <w:szCs w:val="21"/>
        </w:rPr>
        <w:t>条　当法人において、原価計算期間は、期首から期末までの１年間とする。</w:t>
      </w:r>
    </w:p>
    <w:p w:rsidR="0022427C" w:rsidRPr="00740D0B" w:rsidRDefault="0022427C" w:rsidP="00F55391">
      <w:pPr>
        <w:jc w:val="left"/>
        <w:rPr>
          <w:rFonts w:ascii="ＭＳ Ｐ明朝" w:eastAsia="ＭＳ Ｐ明朝" w:hAnsi="ＭＳ Ｐ明朝"/>
          <w:b w:val="0"/>
          <w:szCs w:val="21"/>
        </w:rPr>
      </w:pPr>
    </w:p>
    <w:p w:rsidR="0022427C" w:rsidRPr="00740D0B" w:rsidRDefault="0022427C" w:rsidP="0022427C">
      <w:pPr>
        <w:jc w:val="left"/>
        <w:rPr>
          <w:rFonts w:ascii="ＭＳ Ｐ明朝" w:eastAsia="ＭＳ Ｐ明朝" w:hAnsi="ＭＳ Ｐ明朝"/>
          <w:b w:val="0"/>
          <w:szCs w:val="21"/>
        </w:rPr>
      </w:pPr>
      <w:r w:rsidRPr="00740D0B">
        <w:rPr>
          <w:rFonts w:ascii="ＭＳ Ｐ明朝" w:eastAsia="ＭＳ Ｐ明朝" w:hAnsi="ＭＳ Ｐ明朝" w:hint="eastAsia"/>
          <w:b w:val="0"/>
          <w:szCs w:val="21"/>
        </w:rPr>
        <w:t>(原価計算を行う単位)</w:t>
      </w: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第２条　原価計算を行う単位は、事業所ごとに区分し、さらに事業所を作業種別に細区分するものとする。</w:t>
      </w:r>
    </w:p>
    <w:p w:rsidR="003E69A4" w:rsidRPr="00740D0B" w:rsidRDefault="003E69A4" w:rsidP="003E69A4">
      <w:pPr>
        <w:rPr>
          <w:rFonts w:ascii="ＭＳ Ｐ明朝" w:eastAsia="ＭＳ Ｐ明朝" w:hAnsi="ＭＳ Ｐ明朝"/>
          <w:b w:val="0"/>
          <w:szCs w:val="21"/>
        </w:rPr>
      </w:pP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（製造原価と販売費及び一般管理費の区分）</w:t>
      </w:r>
    </w:p>
    <w:p w:rsidR="00C3164A" w:rsidRPr="00740D0B" w:rsidRDefault="0022427C" w:rsidP="00C3164A">
      <w:pPr>
        <w:rPr>
          <w:rFonts w:ascii="ＭＳ Ｐ明朝" w:eastAsia="ＭＳ Ｐ明朝" w:hAnsi="ＭＳ Ｐ明朝"/>
          <w:b w:val="0"/>
          <w:szCs w:val="21"/>
        </w:rPr>
      </w:pPr>
      <w:r w:rsidRPr="00740D0B">
        <w:rPr>
          <w:rFonts w:ascii="ＭＳ Ｐ明朝" w:eastAsia="ＭＳ Ｐ明朝" w:hAnsi="ＭＳ Ｐ明朝" w:hint="eastAsia"/>
          <w:b w:val="0"/>
          <w:szCs w:val="21"/>
        </w:rPr>
        <w:t xml:space="preserve">第３条　</w:t>
      </w:r>
      <w:r w:rsidR="00C3164A" w:rsidRPr="00740D0B">
        <w:rPr>
          <w:rFonts w:ascii="ＭＳ Ｐ明朝" w:eastAsia="ＭＳ Ｐ明朝" w:hAnsi="ＭＳ Ｐ明朝" w:hint="eastAsia"/>
          <w:b w:val="0"/>
          <w:szCs w:val="21"/>
        </w:rPr>
        <w:t>製造部門</w:t>
      </w:r>
      <w:r w:rsidR="00493570" w:rsidRPr="00740D0B">
        <w:rPr>
          <w:rFonts w:ascii="ＭＳ Ｐ明朝" w:eastAsia="ＭＳ Ｐ明朝" w:hAnsi="ＭＳ Ｐ明朝" w:hint="eastAsia"/>
          <w:b w:val="0"/>
          <w:szCs w:val="21"/>
        </w:rPr>
        <w:t>（製造管理部門を含む</w:t>
      </w:r>
      <w:r w:rsidR="000F26E1" w:rsidRPr="00740D0B">
        <w:rPr>
          <w:rFonts w:ascii="ＭＳ Ｐ明朝" w:eastAsia="ＭＳ Ｐ明朝" w:hAnsi="ＭＳ Ｐ明朝" w:hint="eastAsia"/>
          <w:b w:val="0"/>
          <w:szCs w:val="21"/>
        </w:rPr>
        <w:t>。</w:t>
      </w:r>
      <w:r w:rsidR="00493570" w:rsidRPr="00740D0B">
        <w:rPr>
          <w:rFonts w:ascii="ＭＳ Ｐ明朝" w:eastAsia="ＭＳ Ｐ明朝" w:hAnsi="ＭＳ Ｐ明朝" w:hint="eastAsia"/>
          <w:b w:val="0"/>
          <w:szCs w:val="21"/>
        </w:rPr>
        <w:t>）</w:t>
      </w:r>
      <w:r w:rsidR="00C3164A" w:rsidRPr="00740D0B">
        <w:rPr>
          <w:rFonts w:ascii="ＭＳ Ｐ明朝" w:eastAsia="ＭＳ Ｐ明朝" w:hAnsi="ＭＳ Ｐ明朝" w:hint="eastAsia"/>
          <w:b w:val="0"/>
          <w:szCs w:val="21"/>
        </w:rPr>
        <w:t>において発生した材料費、役務費用等（労務費、外注加工費</w:t>
      </w:r>
      <w:r w:rsidR="00493570" w:rsidRPr="00740D0B">
        <w:rPr>
          <w:rFonts w:ascii="ＭＳ Ｐ明朝" w:eastAsia="ＭＳ Ｐ明朝" w:hAnsi="ＭＳ Ｐ明朝" w:hint="eastAsia"/>
          <w:b w:val="0"/>
          <w:szCs w:val="21"/>
        </w:rPr>
        <w:t>及び経費）を製造原価といい、販売又は管理部門において発生した費用を販売費及び一般管理費（以下、「販管費」という</w:t>
      </w:r>
      <w:r w:rsidR="000F26E1" w:rsidRPr="00740D0B">
        <w:rPr>
          <w:rFonts w:ascii="ＭＳ Ｐ明朝" w:eastAsia="ＭＳ Ｐ明朝" w:hAnsi="ＭＳ Ｐ明朝" w:hint="eastAsia"/>
          <w:b w:val="0"/>
          <w:szCs w:val="21"/>
        </w:rPr>
        <w:t>。</w:t>
      </w:r>
      <w:r w:rsidR="00493570" w:rsidRPr="00740D0B">
        <w:rPr>
          <w:rFonts w:ascii="ＭＳ Ｐ明朝" w:eastAsia="ＭＳ Ｐ明朝" w:hAnsi="ＭＳ Ｐ明朝" w:hint="eastAsia"/>
          <w:b w:val="0"/>
          <w:szCs w:val="21"/>
        </w:rPr>
        <w:t>）とする</w:t>
      </w:r>
      <w:r w:rsidR="00C3164A" w:rsidRPr="00740D0B">
        <w:rPr>
          <w:rFonts w:ascii="ＭＳ Ｐ明朝" w:eastAsia="ＭＳ Ｐ明朝" w:hAnsi="ＭＳ Ｐ明朝" w:hint="eastAsia"/>
          <w:b w:val="0"/>
          <w:szCs w:val="21"/>
        </w:rPr>
        <w:t>。製造原価と販管</w:t>
      </w:r>
      <w:r w:rsidRPr="00740D0B">
        <w:rPr>
          <w:rFonts w:ascii="ＭＳ Ｐ明朝" w:eastAsia="ＭＳ Ｐ明朝" w:hAnsi="ＭＳ Ｐ明朝" w:hint="eastAsia"/>
          <w:b w:val="0"/>
          <w:szCs w:val="21"/>
        </w:rPr>
        <w:t>費は</w:t>
      </w:r>
      <w:r w:rsidR="00493570" w:rsidRPr="00740D0B">
        <w:rPr>
          <w:rFonts w:ascii="ＭＳ Ｐ明朝" w:eastAsia="ＭＳ Ｐ明朝" w:hAnsi="ＭＳ Ｐ明朝" w:hint="eastAsia"/>
          <w:b w:val="0"/>
          <w:szCs w:val="21"/>
        </w:rPr>
        <w:t>原則として、</w:t>
      </w:r>
      <w:r w:rsidRPr="00740D0B">
        <w:rPr>
          <w:rFonts w:ascii="ＭＳ Ｐ明朝" w:eastAsia="ＭＳ Ｐ明朝" w:hAnsi="ＭＳ Ｐ明朝" w:hint="eastAsia"/>
          <w:b w:val="0"/>
          <w:szCs w:val="21"/>
        </w:rPr>
        <w:t>明確に区分し、</w:t>
      </w:r>
      <w:r w:rsidR="00C3164A" w:rsidRPr="00740D0B">
        <w:rPr>
          <w:rFonts w:ascii="ＭＳ Ｐ明朝" w:eastAsia="ＭＳ Ｐ明朝" w:hAnsi="ＭＳ Ｐ明朝" w:hint="eastAsia"/>
          <w:b w:val="0"/>
          <w:szCs w:val="21"/>
        </w:rPr>
        <w:t>製造原価について</w:t>
      </w:r>
      <w:r w:rsidRPr="00740D0B">
        <w:rPr>
          <w:rFonts w:ascii="ＭＳ Ｐ明朝" w:eastAsia="ＭＳ Ｐ明朝" w:hAnsi="ＭＳ Ｐ明朝" w:hint="eastAsia"/>
          <w:b w:val="0"/>
          <w:szCs w:val="21"/>
        </w:rPr>
        <w:t>原価計算を行うものとする</w:t>
      </w:r>
      <w:r w:rsidR="00C3164A" w:rsidRPr="00740D0B">
        <w:rPr>
          <w:rFonts w:ascii="ＭＳ Ｐ明朝" w:eastAsia="ＭＳ Ｐ明朝" w:hAnsi="ＭＳ Ｐ明朝" w:hint="eastAsia"/>
          <w:b w:val="0"/>
          <w:szCs w:val="21"/>
        </w:rPr>
        <w:t>。</w:t>
      </w:r>
    </w:p>
    <w:p w:rsidR="0022427C" w:rsidRPr="00740D0B" w:rsidRDefault="0022427C" w:rsidP="0022427C">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740D0B">
        <w:rPr>
          <w:rFonts w:ascii="ＭＳ Ｐ明朝" w:eastAsia="ＭＳ Ｐ明朝" w:hAnsi="ＭＳ Ｐ明朝" w:hint="eastAsia"/>
          <w:b w:val="0"/>
          <w:szCs w:val="21"/>
        </w:rPr>
        <w:t>（注</w:t>
      </w:r>
      <w:r w:rsidR="00C3164A" w:rsidRPr="00740D0B">
        <w:rPr>
          <w:rFonts w:ascii="ＭＳ Ｐ明朝" w:eastAsia="ＭＳ Ｐ明朝" w:hAnsi="ＭＳ Ｐ明朝" w:hint="eastAsia"/>
          <w:b w:val="0"/>
          <w:szCs w:val="21"/>
        </w:rPr>
        <w:t>２</w:t>
      </w:r>
      <w:r w:rsidRPr="00740D0B">
        <w:rPr>
          <w:rFonts w:ascii="ＭＳ Ｐ明朝" w:eastAsia="ＭＳ Ｐ明朝" w:hAnsi="ＭＳ Ｐ明朝" w:hint="eastAsia"/>
          <w:b w:val="0"/>
          <w:szCs w:val="21"/>
        </w:rPr>
        <w:t>）（販売費及び一般管理費の区分の省略）</w:t>
      </w:r>
    </w:p>
    <w:p w:rsidR="0022427C" w:rsidRPr="00740D0B" w:rsidRDefault="00C3164A" w:rsidP="0022427C">
      <w:pPr>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szCs w:val="21"/>
        </w:rPr>
      </w:pPr>
      <w:r w:rsidRPr="00740D0B">
        <w:rPr>
          <w:rFonts w:ascii="ＭＳ Ｐ明朝" w:eastAsia="ＭＳ Ｐ明朝" w:hAnsi="ＭＳ Ｐ明朝" w:hint="eastAsia"/>
          <w:b w:val="0"/>
          <w:szCs w:val="21"/>
        </w:rPr>
        <w:t>第３</w:t>
      </w:r>
      <w:r w:rsidR="0022427C" w:rsidRPr="00740D0B">
        <w:rPr>
          <w:rFonts w:ascii="ＭＳ Ｐ明朝" w:eastAsia="ＭＳ Ｐ明朝" w:hAnsi="ＭＳ Ｐ明朝" w:hint="eastAsia"/>
          <w:b w:val="0"/>
          <w:szCs w:val="21"/>
        </w:rPr>
        <w:t>条において、サービス区分ごとに定める就労支援事業について、各就労支援事業の年間売上高が、5,000万円以下であって、多種少額の生産活動を行う等の理由により、製造業務と販売業務に係る費用を区分することが困難な場合は、製造原価</w:t>
      </w:r>
      <w:r w:rsidRPr="00740D0B">
        <w:rPr>
          <w:rFonts w:ascii="ＭＳ Ｐ明朝" w:eastAsia="ＭＳ Ｐ明朝" w:hAnsi="ＭＳ Ｐ明朝" w:hint="eastAsia"/>
          <w:b w:val="0"/>
          <w:szCs w:val="21"/>
        </w:rPr>
        <w:t>と販管</w:t>
      </w:r>
      <w:r w:rsidR="0022427C" w:rsidRPr="00740D0B">
        <w:rPr>
          <w:rFonts w:ascii="ＭＳ Ｐ明朝" w:eastAsia="ＭＳ Ｐ明朝" w:hAnsi="ＭＳ Ｐ明朝" w:hint="eastAsia"/>
          <w:b w:val="0"/>
          <w:szCs w:val="21"/>
        </w:rPr>
        <w:t>費の区分は必要ないも</w:t>
      </w:r>
      <w:r w:rsidRPr="00740D0B">
        <w:rPr>
          <w:rFonts w:ascii="ＭＳ Ｐ明朝" w:eastAsia="ＭＳ Ｐ明朝" w:hAnsi="ＭＳ Ｐ明朝" w:hint="eastAsia"/>
          <w:b w:val="0"/>
          <w:szCs w:val="21"/>
        </w:rPr>
        <w:t>のとする。この場合、第３</w:t>
      </w:r>
      <w:r w:rsidR="0022427C" w:rsidRPr="00740D0B">
        <w:rPr>
          <w:rFonts w:ascii="ＭＳ Ｐ明朝" w:eastAsia="ＭＳ Ｐ明朝" w:hAnsi="ＭＳ Ｐ明朝" w:hint="eastAsia"/>
          <w:b w:val="0"/>
          <w:szCs w:val="21"/>
        </w:rPr>
        <w:t>条の規定は削除</w:t>
      </w:r>
      <w:r w:rsidRPr="00740D0B">
        <w:rPr>
          <w:rFonts w:ascii="ＭＳ Ｐ明朝" w:eastAsia="ＭＳ Ｐ明朝" w:hAnsi="ＭＳ Ｐ明朝" w:hint="eastAsia"/>
          <w:b w:val="0"/>
          <w:szCs w:val="21"/>
        </w:rPr>
        <w:t>し、製造原価と販管</w:t>
      </w:r>
      <w:r w:rsidR="0022427C" w:rsidRPr="00740D0B">
        <w:rPr>
          <w:rFonts w:ascii="ＭＳ Ｐ明朝" w:eastAsia="ＭＳ Ｐ明朝" w:hAnsi="ＭＳ Ｐ明朝" w:hint="eastAsia"/>
          <w:b w:val="0"/>
          <w:szCs w:val="21"/>
        </w:rPr>
        <w:t>費合計額をもって原価計算を行うものとする。</w:t>
      </w:r>
    </w:p>
    <w:p w:rsidR="0022427C" w:rsidRPr="00740D0B" w:rsidRDefault="0022427C" w:rsidP="003E69A4">
      <w:pPr>
        <w:rPr>
          <w:rFonts w:ascii="ＭＳ Ｐ明朝" w:eastAsia="ＭＳ Ｐ明朝" w:hAnsi="ＭＳ Ｐ明朝"/>
          <w:b w:val="0"/>
          <w:szCs w:val="21"/>
        </w:rPr>
      </w:pP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（原価計算の方法）</w:t>
      </w: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第４条　当法人の製品及び仕掛品の原価は、次の方法で算定する。</w:t>
      </w: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１　製品に直接賦課できる材料費、役務費用等については、該当する製品及び仕掛品にその原価を直接賦課する。</w:t>
      </w: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２　製品に直接賦課できない</w:t>
      </w:r>
      <w:r w:rsidR="00A4671D" w:rsidRPr="00740D0B">
        <w:rPr>
          <w:rFonts w:ascii="ＭＳ Ｐ明朝" w:eastAsia="ＭＳ Ｐ明朝" w:hAnsi="ＭＳ Ｐ明朝" w:hint="eastAsia"/>
          <w:b w:val="0"/>
          <w:szCs w:val="21"/>
        </w:rPr>
        <w:t>材料費、役務費用等については、関連する</w:t>
      </w:r>
      <w:r w:rsidRPr="00740D0B">
        <w:rPr>
          <w:rFonts w:ascii="ＭＳ Ｐ明朝" w:eastAsia="ＭＳ Ｐ明朝" w:hAnsi="ＭＳ Ｐ明朝" w:hint="eastAsia"/>
          <w:b w:val="0"/>
          <w:szCs w:val="21"/>
        </w:rPr>
        <w:t>製品・仕掛</w:t>
      </w:r>
      <w:r w:rsidR="00493570" w:rsidRPr="00740D0B">
        <w:rPr>
          <w:rFonts w:ascii="ＭＳ Ｐ明朝" w:eastAsia="ＭＳ Ｐ明朝" w:hAnsi="ＭＳ Ｐ明朝" w:hint="eastAsia"/>
          <w:b w:val="0"/>
          <w:szCs w:val="21"/>
        </w:rPr>
        <w:t>品に合理的な配賦基準に基づいて配賦する。その場合における</w:t>
      </w:r>
      <w:r w:rsidRPr="00740D0B">
        <w:rPr>
          <w:rFonts w:ascii="ＭＳ Ｐ明朝" w:eastAsia="ＭＳ Ｐ明朝" w:hAnsi="ＭＳ Ｐ明朝" w:hint="eastAsia"/>
          <w:b w:val="0"/>
          <w:szCs w:val="21"/>
        </w:rPr>
        <w:t>配賦基準は、費目</w:t>
      </w:r>
      <w:r w:rsidR="00493570" w:rsidRPr="00740D0B">
        <w:rPr>
          <w:rFonts w:ascii="ＭＳ Ｐ明朝" w:eastAsia="ＭＳ Ｐ明朝" w:hAnsi="ＭＳ Ｐ明朝" w:hint="eastAsia"/>
          <w:b w:val="0"/>
          <w:szCs w:val="21"/>
        </w:rPr>
        <w:t>別又は費目グループ別に</w:t>
      </w:r>
      <w:r w:rsidR="0092194D" w:rsidRPr="00740D0B">
        <w:rPr>
          <w:rFonts w:ascii="ＭＳ Ｐ明朝" w:eastAsia="ＭＳ Ｐ明朝" w:hAnsi="ＭＳ Ｐ明朝" w:hint="eastAsia"/>
          <w:b w:val="0"/>
          <w:szCs w:val="21"/>
        </w:rPr>
        <w:t>、</w:t>
      </w:r>
      <w:r w:rsidR="00493570" w:rsidRPr="00740D0B">
        <w:rPr>
          <w:rFonts w:ascii="ＭＳ Ｐ明朝" w:eastAsia="ＭＳ Ｐ明朝" w:hAnsi="ＭＳ Ｐ明朝" w:hint="eastAsia"/>
          <w:b w:val="0"/>
          <w:szCs w:val="21"/>
        </w:rPr>
        <w:t>製品・仕掛品に対する単位当たり消費量、労働</w:t>
      </w:r>
      <w:r w:rsidRPr="00740D0B">
        <w:rPr>
          <w:rFonts w:ascii="ＭＳ Ｐ明朝" w:eastAsia="ＭＳ Ｐ明朝" w:hAnsi="ＭＳ Ｐ明朝" w:hint="eastAsia"/>
          <w:b w:val="0"/>
          <w:szCs w:val="21"/>
        </w:rPr>
        <w:t>時間等</w:t>
      </w:r>
      <w:r w:rsidR="00493570" w:rsidRPr="00740D0B">
        <w:rPr>
          <w:rFonts w:ascii="ＭＳ Ｐ明朝" w:eastAsia="ＭＳ Ｐ明朝" w:hAnsi="ＭＳ Ｐ明朝" w:hint="eastAsia"/>
          <w:b w:val="0"/>
          <w:szCs w:val="21"/>
        </w:rPr>
        <w:t>を用いて</w:t>
      </w:r>
      <w:r w:rsidRPr="00740D0B">
        <w:rPr>
          <w:rFonts w:ascii="ＭＳ Ｐ明朝" w:eastAsia="ＭＳ Ｐ明朝" w:hAnsi="ＭＳ Ｐ明朝" w:hint="eastAsia"/>
          <w:b w:val="0"/>
          <w:szCs w:val="21"/>
        </w:rPr>
        <w:t>定める。</w:t>
      </w:r>
    </w:p>
    <w:p w:rsidR="0022427C" w:rsidRPr="00740D0B" w:rsidRDefault="0022427C"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３　前項の場合において、材料費、役務費用等を製造に関わる部門ごとに</w:t>
      </w:r>
      <w:r w:rsidR="00493570" w:rsidRPr="00740D0B">
        <w:rPr>
          <w:rFonts w:ascii="ＭＳ Ｐ明朝" w:eastAsia="ＭＳ Ｐ明朝" w:hAnsi="ＭＳ Ｐ明朝" w:hint="eastAsia"/>
          <w:b w:val="0"/>
          <w:szCs w:val="21"/>
        </w:rPr>
        <w:t>賦課又は</w:t>
      </w:r>
      <w:r w:rsidR="000F26E1" w:rsidRPr="00740D0B">
        <w:rPr>
          <w:rFonts w:ascii="ＭＳ Ｐ明朝" w:eastAsia="ＭＳ Ｐ明朝" w:hAnsi="ＭＳ Ｐ明朝" w:hint="eastAsia"/>
          <w:b w:val="0"/>
          <w:szCs w:val="21"/>
        </w:rPr>
        <w:t>配賦</w:t>
      </w:r>
      <w:r w:rsidR="00493570" w:rsidRPr="00740D0B">
        <w:rPr>
          <w:rFonts w:ascii="ＭＳ Ｐ明朝" w:eastAsia="ＭＳ Ｐ明朝" w:hAnsi="ＭＳ Ｐ明朝" w:hint="eastAsia"/>
          <w:b w:val="0"/>
          <w:szCs w:val="21"/>
        </w:rPr>
        <w:t>して</w:t>
      </w:r>
      <w:r w:rsidRPr="00740D0B">
        <w:rPr>
          <w:rFonts w:ascii="ＭＳ Ｐ明朝" w:eastAsia="ＭＳ Ｐ明朝" w:hAnsi="ＭＳ Ｐ明朝" w:hint="eastAsia"/>
          <w:b w:val="0"/>
          <w:szCs w:val="21"/>
        </w:rPr>
        <w:t>集計し、当該部門ごとに配賦基準を定めて配賦することができる。</w:t>
      </w:r>
    </w:p>
    <w:p w:rsidR="0022427C" w:rsidRPr="00740D0B" w:rsidRDefault="00A4671D" w:rsidP="0022427C">
      <w:pPr>
        <w:rPr>
          <w:rFonts w:ascii="ＭＳ Ｐ明朝" w:eastAsia="ＭＳ Ｐ明朝" w:hAnsi="ＭＳ Ｐ明朝"/>
          <w:b w:val="0"/>
          <w:szCs w:val="21"/>
        </w:rPr>
      </w:pPr>
      <w:r w:rsidRPr="00740D0B">
        <w:rPr>
          <w:rFonts w:ascii="ＭＳ Ｐ明朝" w:eastAsia="ＭＳ Ｐ明朝" w:hAnsi="ＭＳ Ｐ明朝" w:hint="eastAsia"/>
          <w:b w:val="0"/>
          <w:szCs w:val="21"/>
        </w:rPr>
        <w:t>４　原価計算期間</w:t>
      </w:r>
      <w:r w:rsidR="00493570" w:rsidRPr="00740D0B">
        <w:rPr>
          <w:rFonts w:ascii="ＭＳ Ｐ明朝" w:eastAsia="ＭＳ Ｐ明朝" w:hAnsi="ＭＳ Ｐ明朝" w:hint="eastAsia"/>
          <w:b w:val="0"/>
          <w:szCs w:val="21"/>
        </w:rPr>
        <w:t>末において仕掛品がある場合には、仕掛品の製造</w:t>
      </w:r>
      <w:r w:rsidR="0022427C" w:rsidRPr="00740D0B">
        <w:rPr>
          <w:rFonts w:ascii="ＭＳ Ｐ明朝" w:eastAsia="ＭＳ Ｐ明朝" w:hAnsi="ＭＳ Ｐ明朝" w:hint="eastAsia"/>
          <w:b w:val="0"/>
          <w:szCs w:val="21"/>
        </w:rPr>
        <w:t>進捗割合に応じて、仕掛品</w:t>
      </w:r>
      <w:r w:rsidR="0022427C" w:rsidRPr="00740D0B">
        <w:rPr>
          <w:rFonts w:ascii="ＭＳ Ｐ明朝" w:eastAsia="ＭＳ Ｐ明朝" w:hAnsi="ＭＳ Ｐ明朝" w:hint="eastAsia"/>
          <w:b w:val="0"/>
          <w:szCs w:val="21"/>
        </w:rPr>
        <w:lastRenderedPageBreak/>
        <w:t>の原価を計算し、当該原価計算期間における総製造費用から当該仕掛品の原価を控除した額を</w:t>
      </w:r>
      <w:r w:rsidR="008D6236" w:rsidRPr="00740D0B">
        <w:rPr>
          <w:rFonts w:ascii="ＭＳ Ｐ明朝" w:eastAsia="ＭＳ Ｐ明朝" w:hAnsi="ＭＳ Ｐ明朝" w:hint="eastAsia"/>
          <w:b w:val="0"/>
          <w:szCs w:val="21"/>
        </w:rPr>
        <w:t>製品</w:t>
      </w:r>
      <w:r w:rsidR="0022427C" w:rsidRPr="00740D0B">
        <w:rPr>
          <w:rFonts w:ascii="ＭＳ Ｐ明朝" w:eastAsia="ＭＳ Ｐ明朝" w:hAnsi="ＭＳ Ｐ明朝" w:hint="eastAsia"/>
          <w:b w:val="0"/>
          <w:szCs w:val="21"/>
        </w:rPr>
        <w:t>製造原価とする。</w:t>
      </w:r>
    </w:p>
    <w:p w:rsidR="00F55391" w:rsidRPr="00740D0B" w:rsidRDefault="00F55391" w:rsidP="003E69A4">
      <w:pPr>
        <w:rPr>
          <w:rFonts w:ascii="ＭＳ Ｐ明朝" w:eastAsia="ＭＳ Ｐ明朝" w:hAnsi="ＭＳ Ｐ明朝"/>
        </w:rPr>
        <w:sectPr w:rsidR="00F55391" w:rsidRPr="00740D0B" w:rsidSect="00DD013C">
          <w:headerReference w:type="default" r:id="rId28"/>
          <w:footerReference w:type="default" r:id="rId29"/>
          <w:footnotePr>
            <w:numRestart w:val="eachPage"/>
          </w:footnotePr>
          <w:pgSz w:w="11906" w:h="16838" w:code="9"/>
          <w:pgMar w:top="1418" w:right="1701" w:bottom="1701" w:left="1701" w:header="851" w:footer="737" w:gutter="0"/>
          <w:pgNumType w:start="1"/>
          <w:cols w:space="425"/>
          <w:docGrid w:type="linesAndChars" w:linePitch="361" w:charSpace="364"/>
        </w:sectPr>
      </w:pPr>
    </w:p>
    <w:p w:rsidR="00F0710C" w:rsidRPr="00740D0B" w:rsidRDefault="002F55B9" w:rsidP="00F55391">
      <w:pPr>
        <w:jc w:val="center"/>
        <w:rPr>
          <w:rFonts w:ascii="ＭＳ Ｐ明朝" w:eastAsia="ＭＳ Ｐ明朝" w:hAnsi="ＭＳ Ｐ明朝"/>
        </w:rPr>
      </w:pPr>
      <w:r w:rsidRPr="00740D0B">
        <w:rPr>
          <w:rFonts w:ascii="ＭＳ Ｐ明朝" w:eastAsia="ＭＳ Ｐ明朝" w:hAnsi="ＭＳ Ｐ明朝" w:hint="eastAsia"/>
        </w:rPr>
        <w:lastRenderedPageBreak/>
        <w:t>6</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754659" w:rsidRPr="00740D0B">
        <w:rPr>
          <w:rFonts w:ascii="ＭＳ Ｐ明朝" w:eastAsia="ＭＳ Ｐ明朝" w:hAnsi="ＭＳ Ｐ明朝" w:hint="eastAsia"/>
        </w:rPr>
        <w:t>45</w:t>
      </w:r>
      <w:r w:rsidR="00F0710C" w:rsidRPr="00740D0B">
        <w:rPr>
          <w:rFonts w:ascii="ＭＳ Ｐ明朝" w:eastAsia="ＭＳ Ｐ明朝" w:hAnsi="ＭＳ Ｐ明朝" w:hint="eastAsia"/>
        </w:rPr>
        <w:t>条に定める棚卸資産の時価に関する細則</w:t>
      </w:r>
      <w:r w:rsidR="003845D5" w:rsidRPr="00740D0B">
        <w:rPr>
          <w:rFonts w:ascii="ＭＳ Ｐ明朝" w:eastAsia="ＭＳ Ｐ明朝" w:hAnsi="ＭＳ Ｐ明朝" w:hint="eastAsia"/>
        </w:rPr>
        <w:t>」</w:t>
      </w:r>
    </w:p>
    <w:p w:rsidR="008F60CA" w:rsidRPr="00740D0B" w:rsidRDefault="008F60CA" w:rsidP="00F64808">
      <w:pPr>
        <w:pStyle w:val="a3"/>
        <w:jc w:val="left"/>
        <w:rPr>
          <w:rFonts w:ascii="ＭＳ Ｐ明朝" w:eastAsia="ＭＳ Ｐ明朝" w:hAnsi="ＭＳ Ｐ明朝"/>
          <w:b w:val="0"/>
        </w:rPr>
      </w:pPr>
    </w:p>
    <w:p w:rsidR="00F64808" w:rsidRPr="00740D0B" w:rsidRDefault="00F64808" w:rsidP="00F64808">
      <w:pPr>
        <w:pStyle w:val="a3"/>
        <w:jc w:val="left"/>
        <w:rPr>
          <w:rFonts w:ascii="ＭＳ Ｐ明朝" w:eastAsia="ＭＳ Ｐ明朝" w:hAnsi="ＭＳ Ｐ明朝"/>
          <w:b w:val="0"/>
        </w:rPr>
      </w:pPr>
      <w:r w:rsidRPr="00740D0B">
        <w:rPr>
          <w:rFonts w:ascii="ＭＳ Ｐ明朝" w:eastAsia="ＭＳ Ｐ明朝" w:hAnsi="ＭＳ Ｐ明朝" w:hint="eastAsia"/>
          <w:b w:val="0"/>
        </w:rPr>
        <w:t>（時価）</w:t>
      </w:r>
    </w:p>
    <w:p w:rsidR="00A61D18" w:rsidRPr="00740D0B" w:rsidRDefault="00F0710C" w:rsidP="00F0710C">
      <w:pPr>
        <w:pStyle w:val="a3"/>
        <w:rPr>
          <w:rFonts w:ascii="ＭＳ Ｐ明朝" w:eastAsia="ＭＳ Ｐ明朝" w:hAnsi="ＭＳ Ｐ明朝"/>
          <w:b w:val="0"/>
        </w:rPr>
      </w:pPr>
      <w:r w:rsidRPr="00740D0B">
        <w:rPr>
          <w:rFonts w:ascii="ＭＳ Ｐ明朝" w:eastAsia="ＭＳ Ｐ明朝" w:hAnsi="ＭＳ Ｐ明朝" w:hint="eastAsia"/>
          <w:b w:val="0"/>
        </w:rPr>
        <w:t>第１条　経理規程第</w:t>
      </w:r>
      <w:r w:rsidR="003D5C94" w:rsidRPr="00740D0B">
        <w:rPr>
          <w:rFonts w:ascii="ＭＳ Ｐ明朝" w:eastAsia="ＭＳ Ｐ明朝" w:hAnsi="ＭＳ Ｐ明朝" w:hint="eastAsia"/>
          <w:b w:val="0"/>
          <w:lang w:eastAsia="ja-JP"/>
        </w:rPr>
        <w:t>45</w:t>
      </w:r>
      <w:r w:rsidRPr="00740D0B">
        <w:rPr>
          <w:rFonts w:ascii="ＭＳ Ｐ明朝" w:eastAsia="ＭＳ Ｐ明朝" w:hAnsi="ＭＳ Ｐ明朝" w:hint="eastAsia"/>
          <w:b w:val="0"/>
        </w:rPr>
        <w:t>条第３項に定める「時価」とは</w:t>
      </w:r>
      <w:r w:rsidR="00E826FA" w:rsidRPr="00740D0B">
        <w:rPr>
          <w:rFonts w:ascii="ＭＳ Ｐ明朝" w:eastAsia="ＭＳ Ｐ明朝" w:hAnsi="ＭＳ Ｐ明朝" w:hint="eastAsia"/>
          <w:b w:val="0"/>
        </w:rPr>
        <w:t>、</w:t>
      </w:r>
      <w:r w:rsidRPr="00740D0B">
        <w:rPr>
          <w:rFonts w:ascii="ＭＳ Ｐ明朝" w:eastAsia="ＭＳ Ｐ明朝" w:hAnsi="ＭＳ Ｐ明朝" w:hint="eastAsia"/>
          <w:b w:val="0"/>
        </w:rPr>
        <w:t>正味売却価額をい</w:t>
      </w:r>
      <w:r w:rsidR="000A2409" w:rsidRPr="00740D0B">
        <w:rPr>
          <w:rFonts w:ascii="ＭＳ Ｐ明朝" w:eastAsia="ＭＳ Ｐ明朝" w:hAnsi="ＭＳ Ｐ明朝" w:hint="eastAsia"/>
          <w:b w:val="0"/>
        </w:rPr>
        <w:t>い、</w:t>
      </w:r>
      <w:r w:rsidR="00E826FA" w:rsidRPr="00740D0B">
        <w:rPr>
          <w:rFonts w:ascii="ＭＳ Ｐ明朝" w:eastAsia="ＭＳ Ｐ明朝" w:hAnsi="ＭＳ Ｐ明朝" w:hint="eastAsia"/>
          <w:b w:val="0"/>
        </w:rPr>
        <w:t>当該棚卸資産の</w:t>
      </w:r>
      <w:r w:rsidRPr="00740D0B">
        <w:rPr>
          <w:rFonts w:ascii="ＭＳ Ｐ明朝" w:eastAsia="ＭＳ Ｐ明朝" w:hAnsi="ＭＳ Ｐ明朝" w:hint="eastAsia"/>
          <w:b w:val="0"/>
        </w:rPr>
        <w:t>売価から</w:t>
      </w:r>
      <w:r w:rsidR="00E826FA" w:rsidRPr="00740D0B">
        <w:rPr>
          <w:rFonts w:ascii="ＭＳ Ｐ明朝" w:eastAsia="ＭＳ Ｐ明朝" w:hAnsi="ＭＳ Ｐ明朝" w:hint="eastAsia"/>
          <w:b w:val="0"/>
        </w:rPr>
        <w:t>当該棚卸資産を販売するために要する追加的な製造原価の見積額及び販売直接経費の見積額を控除した額とする。</w:t>
      </w:r>
    </w:p>
    <w:p w:rsidR="00A61D18" w:rsidRPr="00740D0B" w:rsidRDefault="00A61D18" w:rsidP="00F0710C">
      <w:pPr>
        <w:pStyle w:val="a3"/>
        <w:rPr>
          <w:rFonts w:ascii="ＭＳ Ｐ明朝" w:eastAsia="ＭＳ Ｐ明朝" w:hAnsi="ＭＳ Ｐ明朝"/>
          <w:b w:val="0"/>
        </w:rPr>
      </w:pPr>
    </w:p>
    <w:p w:rsidR="00FD40A3" w:rsidRPr="00740D0B" w:rsidRDefault="00FD40A3" w:rsidP="00466783">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w:t>
      </w:r>
      <w:r w:rsidR="00A61D18" w:rsidRPr="00740D0B">
        <w:rPr>
          <w:rFonts w:ascii="ＭＳ Ｐ明朝" w:eastAsia="ＭＳ Ｐ明朝" w:hAnsi="ＭＳ Ｐ明朝" w:hint="eastAsia"/>
          <w:b w:val="0"/>
        </w:rPr>
        <w:t>注</w:t>
      </w:r>
      <w:r w:rsidR="000D3011" w:rsidRPr="00740D0B">
        <w:rPr>
          <w:rFonts w:ascii="ＭＳ Ｐ明朝" w:eastAsia="ＭＳ Ｐ明朝" w:hAnsi="ＭＳ Ｐ明朝" w:hint="eastAsia"/>
          <w:b w:val="0"/>
        </w:rPr>
        <w:t>1</w:t>
      </w:r>
      <w:r w:rsidRPr="00740D0B">
        <w:rPr>
          <w:rFonts w:ascii="ＭＳ Ｐ明朝" w:eastAsia="ＭＳ Ｐ明朝" w:hAnsi="ＭＳ Ｐ明朝" w:hint="eastAsia"/>
          <w:b w:val="0"/>
        </w:rPr>
        <w:t>）</w:t>
      </w:r>
      <w:r w:rsidR="000D3011" w:rsidRPr="00740D0B">
        <w:rPr>
          <w:rFonts w:ascii="ＭＳ Ｐ明朝" w:eastAsia="ＭＳ Ｐ明朝" w:hAnsi="ＭＳ Ｐ明朝" w:hint="eastAsia"/>
          <w:b w:val="0"/>
        </w:rPr>
        <w:t>（</w:t>
      </w:r>
      <w:r w:rsidR="00D031D5" w:rsidRPr="00740D0B">
        <w:rPr>
          <w:rFonts w:ascii="ＭＳ Ｐ明朝" w:eastAsia="ＭＳ Ｐ明朝" w:hAnsi="ＭＳ Ｐ明朝" w:hint="eastAsia"/>
          <w:b w:val="0"/>
        </w:rPr>
        <w:t>再調達</w:t>
      </w:r>
      <w:r w:rsidR="00E826FA" w:rsidRPr="00740D0B">
        <w:rPr>
          <w:rFonts w:ascii="ＭＳ Ｐ明朝" w:eastAsia="ＭＳ Ｐ明朝" w:hAnsi="ＭＳ Ｐ明朝" w:hint="eastAsia"/>
          <w:b w:val="0"/>
        </w:rPr>
        <w:t>原価</w:t>
      </w:r>
      <w:r w:rsidR="00D031D5" w:rsidRPr="00740D0B">
        <w:rPr>
          <w:rFonts w:ascii="ＭＳ Ｐ明朝" w:eastAsia="ＭＳ Ｐ明朝" w:hAnsi="ＭＳ Ｐ明朝" w:hint="eastAsia"/>
          <w:b w:val="0"/>
        </w:rPr>
        <w:t>の</w:t>
      </w:r>
      <w:r w:rsidR="000D3011" w:rsidRPr="00740D0B">
        <w:rPr>
          <w:rFonts w:ascii="ＭＳ Ｐ明朝" w:eastAsia="ＭＳ Ｐ明朝" w:hAnsi="ＭＳ Ｐ明朝" w:hint="eastAsia"/>
          <w:b w:val="0"/>
        </w:rPr>
        <w:t>選択）</w:t>
      </w:r>
    </w:p>
    <w:p w:rsidR="00E826FA" w:rsidRPr="00740D0B" w:rsidRDefault="0067726D"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E826FA" w:rsidRPr="00740D0B">
        <w:rPr>
          <w:rFonts w:ascii="ＭＳ Ｐ明朝" w:eastAsia="ＭＳ Ｐ明朝" w:hAnsi="ＭＳ Ｐ明朝" w:hint="eastAsia"/>
          <w:b w:val="0"/>
        </w:rPr>
        <w:t>製品の原材料等のように、正味売却価額の把握が困難である又は把握にかなりの時間を要するような場合において、次の（1）及び（2）に定める</w:t>
      </w:r>
      <w:r w:rsidR="00AF3394" w:rsidRPr="00740D0B">
        <w:rPr>
          <w:rFonts w:ascii="ＭＳ Ｐ明朝" w:eastAsia="ＭＳ Ｐ明朝" w:hAnsi="ＭＳ Ｐ明朝" w:hint="eastAsia"/>
          <w:b w:val="0"/>
        </w:rPr>
        <w:t>要件</w:t>
      </w:r>
      <w:r w:rsidR="00E826FA" w:rsidRPr="00740D0B">
        <w:rPr>
          <w:rFonts w:ascii="ＭＳ Ｐ明朝" w:eastAsia="ＭＳ Ｐ明朝" w:hAnsi="ＭＳ Ｐ明朝" w:hint="eastAsia"/>
          <w:b w:val="0"/>
        </w:rPr>
        <w:t>が満たされるときには、当該棚卸資産の再調達原価（最終仕入原価を含む。以下同じ。）を時価とすることができる。</w:t>
      </w:r>
    </w:p>
    <w:p w:rsidR="00775046" w:rsidRPr="00740D0B" w:rsidRDefault="00775046"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（棚卸資産会計基準　10）</w:t>
      </w:r>
    </w:p>
    <w:p w:rsidR="00AD185A" w:rsidRPr="00740D0B" w:rsidRDefault="00E826FA"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（1）当該原材料に係る製品等の正味売却価額と当該再調達原価の変動が並行しており、変動に大きな乖離がみられないこと。</w:t>
      </w:r>
    </w:p>
    <w:p w:rsidR="00E826FA" w:rsidRPr="00740D0B" w:rsidRDefault="00E826FA"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（2）上記（1）に定める状況において、再調達原価を時価として継続的に適用すること。</w:t>
      </w:r>
    </w:p>
    <w:p w:rsidR="00AF3394" w:rsidRPr="00740D0B" w:rsidRDefault="00E826FA"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上記に記載のように、原材料等の棚卸資産の再調達原価を時価とする資産がある場合には、</w:t>
      </w:r>
      <w:r w:rsidR="00AF3394" w:rsidRPr="00740D0B">
        <w:rPr>
          <w:rFonts w:ascii="ＭＳ Ｐ明朝" w:eastAsia="ＭＳ Ｐ明朝" w:hAnsi="ＭＳ Ｐ明朝" w:hint="eastAsia"/>
          <w:b w:val="0"/>
        </w:rPr>
        <w:t>第</w:t>
      </w:r>
      <w:r w:rsidR="00AF3EC4" w:rsidRPr="00740D0B">
        <w:rPr>
          <w:rFonts w:ascii="ＭＳ Ｐ明朝" w:eastAsia="ＭＳ Ｐ明朝" w:hAnsi="ＭＳ Ｐ明朝" w:hint="eastAsia"/>
          <w:b w:val="0"/>
        </w:rPr>
        <w:t>２</w:t>
      </w:r>
      <w:r w:rsidR="00AF3394" w:rsidRPr="00740D0B">
        <w:rPr>
          <w:rFonts w:ascii="ＭＳ Ｐ明朝" w:eastAsia="ＭＳ Ｐ明朝" w:hAnsi="ＭＳ Ｐ明朝" w:hint="eastAsia"/>
          <w:b w:val="0"/>
        </w:rPr>
        <w:t>項として次の規定を設ける。</w:t>
      </w:r>
    </w:p>
    <w:p w:rsidR="00AF3394" w:rsidRPr="00740D0B" w:rsidRDefault="00AF3394"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AF3394" w:rsidRPr="00740D0B" w:rsidRDefault="00AF3394" w:rsidP="000D3011">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　製品の原材料等のように、正味売却価額の把握が困難である又は把握にかなりの時間を要するような場合において、次の（1）及び（2）に定める要件が満たされるときには、当該棚卸資産の再調達原価</w:t>
      </w:r>
      <w:r w:rsidR="00AF3EC4" w:rsidRPr="00740D0B">
        <w:rPr>
          <w:rFonts w:ascii="ＭＳ Ｐ明朝" w:eastAsia="ＭＳ Ｐ明朝" w:hAnsi="ＭＳ Ｐ明朝" w:hint="eastAsia"/>
          <w:b w:val="0"/>
        </w:rPr>
        <w:t>（最終仕入原価を含む。以下同じ。）を時価とすることができる。</w:t>
      </w:r>
    </w:p>
    <w:p w:rsidR="00AF3EC4" w:rsidRPr="00740D0B" w:rsidRDefault="00AF3EC4" w:rsidP="00AF3EC4">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（1）当該原材料に係る製品等の正味売却価額と当該再調達原価の変動が並行しており、変動に大きな乖離がみられないこと。</w:t>
      </w:r>
    </w:p>
    <w:p w:rsidR="00AF3EC4" w:rsidRPr="00740D0B" w:rsidRDefault="00AF3EC4" w:rsidP="00AF3EC4">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（2）上記（1）に定める状況において、再調達原価を時価として継続的に適用すること。</w:t>
      </w:r>
    </w:p>
    <w:p w:rsidR="009113C0" w:rsidRPr="00740D0B" w:rsidRDefault="009113C0">
      <w:pPr>
        <w:pStyle w:val="a3"/>
        <w:rPr>
          <w:rFonts w:ascii="ＭＳ Ｐ明朝" w:eastAsia="ＭＳ Ｐ明朝" w:hAnsi="ＭＳ Ｐ明朝"/>
          <w:b w:val="0"/>
        </w:rPr>
      </w:pPr>
    </w:p>
    <w:p w:rsidR="00E63433" w:rsidRPr="00740D0B" w:rsidRDefault="00AD686E"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7</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754659" w:rsidRPr="00740D0B">
        <w:rPr>
          <w:rFonts w:ascii="ＭＳ Ｐ明朝" w:eastAsia="ＭＳ Ｐ明朝" w:hAnsi="ＭＳ Ｐ明朝" w:hint="eastAsia"/>
          <w:lang w:eastAsia="ja-JP"/>
        </w:rPr>
        <w:t>48</w:t>
      </w:r>
      <w:r w:rsidR="00F0710C" w:rsidRPr="00740D0B">
        <w:rPr>
          <w:rFonts w:ascii="ＭＳ Ｐ明朝" w:eastAsia="ＭＳ Ｐ明朝" w:hAnsi="ＭＳ Ｐ明朝" w:hint="eastAsia"/>
        </w:rPr>
        <w:t>条に定める</w:t>
      </w:r>
      <w:r w:rsidR="00E63433" w:rsidRPr="00740D0B">
        <w:rPr>
          <w:rFonts w:ascii="ＭＳ Ｐ明朝" w:eastAsia="ＭＳ Ｐ明朝" w:hAnsi="ＭＳ Ｐ明朝" w:hint="eastAsia"/>
        </w:rPr>
        <w:t>固定資産の評価に関する細則</w:t>
      </w:r>
      <w:r w:rsidR="003845D5" w:rsidRPr="00740D0B">
        <w:rPr>
          <w:rFonts w:ascii="ＭＳ Ｐ明朝" w:eastAsia="ＭＳ Ｐ明朝" w:hAnsi="ＭＳ Ｐ明朝" w:hint="eastAsia"/>
        </w:rPr>
        <w:t>」</w:t>
      </w:r>
    </w:p>
    <w:p w:rsidR="008F60CA" w:rsidRPr="00740D0B" w:rsidRDefault="008F60CA" w:rsidP="00F64808">
      <w:pPr>
        <w:pStyle w:val="a3"/>
        <w:jc w:val="left"/>
        <w:rPr>
          <w:rFonts w:ascii="ＭＳ Ｐ明朝" w:eastAsia="ＭＳ Ｐ明朝" w:hAnsi="ＭＳ Ｐ明朝"/>
          <w:b w:val="0"/>
        </w:rPr>
      </w:pPr>
    </w:p>
    <w:p w:rsidR="00F64808" w:rsidRPr="00740D0B" w:rsidRDefault="00F64808" w:rsidP="00F64808">
      <w:pPr>
        <w:pStyle w:val="a3"/>
        <w:jc w:val="left"/>
        <w:rPr>
          <w:rFonts w:ascii="ＭＳ Ｐ明朝" w:eastAsia="ＭＳ Ｐ明朝" w:hAnsi="ＭＳ Ｐ明朝"/>
          <w:b w:val="0"/>
        </w:rPr>
      </w:pPr>
      <w:r w:rsidRPr="00740D0B">
        <w:rPr>
          <w:rFonts w:ascii="ＭＳ Ｐ明朝" w:eastAsia="ＭＳ Ｐ明朝" w:hAnsi="ＭＳ Ｐ明朝" w:hint="eastAsia"/>
          <w:b w:val="0"/>
        </w:rPr>
        <w:t>（付随費用）</w:t>
      </w:r>
    </w:p>
    <w:p w:rsidR="00E63433" w:rsidRPr="00740D0B" w:rsidRDefault="00E63433">
      <w:pPr>
        <w:pStyle w:val="a3"/>
        <w:rPr>
          <w:rFonts w:ascii="ＭＳ Ｐ明朝" w:eastAsia="ＭＳ Ｐ明朝" w:hAnsi="ＭＳ Ｐ明朝"/>
          <w:b w:val="0"/>
        </w:rPr>
      </w:pPr>
      <w:r w:rsidRPr="00740D0B">
        <w:rPr>
          <w:rFonts w:ascii="ＭＳ Ｐ明朝" w:eastAsia="ＭＳ Ｐ明朝" w:hAnsi="ＭＳ Ｐ明朝" w:hint="eastAsia"/>
          <w:b w:val="0"/>
        </w:rPr>
        <w:t xml:space="preserve">第１条　</w:t>
      </w:r>
      <w:r w:rsidR="00A02508" w:rsidRPr="00740D0B">
        <w:rPr>
          <w:rFonts w:ascii="ＭＳ Ｐ明朝" w:eastAsia="ＭＳ Ｐ明朝" w:hAnsi="ＭＳ Ｐ明朝" w:hint="eastAsia"/>
          <w:b w:val="0"/>
        </w:rPr>
        <w:t>経理規程</w:t>
      </w:r>
      <w:r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48</w:t>
      </w:r>
      <w:r w:rsidRPr="00740D0B">
        <w:rPr>
          <w:rFonts w:ascii="ＭＳ Ｐ明朝" w:eastAsia="ＭＳ Ｐ明朝" w:hAnsi="ＭＳ Ｐ明朝" w:hint="eastAsia"/>
          <w:b w:val="0"/>
        </w:rPr>
        <w:t>条第１項（1）</w:t>
      </w:r>
      <w:r w:rsidR="000B041D" w:rsidRPr="00740D0B">
        <w:rPr>
          <w:rFonts w:ascii="ＭＳ Ｐ明朝" w:eastAsia="ＭＳ Ｐ明朝" w:hAnsi="ＭＳ Ｐ明朝" w:hint="eastAsia"/>
          <w:b w:val="0"/>
        </w:rPr>
        <w:t>（2）</w:t>
      </w:r>
      <w:r w:rsidRPr="00740D0B">
        <w:rPr>
          <w:rFonts w:ascii="ＭＳ Ｐ明朝" w:eastAsia="ＭＳ Ｐ明朝" w:hAnsi="ＭＳ Ｐ明朝" w:hint="eastAsia"/>
          <w:b w:val="0"/>
        </w:rPr>
        <w:t>に定める</w:t>
      </w:r>
      <w:r w:rsidR="00D031D5" w:rsidRPr="00740D0B">
        <w:rPr>
          <w:rFonts w:ascii="ＭＳ Ｐ明朝" w:eastAsia="ＭＳ Ｐ明朝" w:hAnsi="ＭＳ Ｐ明朝" w:hint="eastAsia"/>
          <w:b w:val="0"/>
        </w:rPr>
        <w:t>直接</w:t>
      </w:r>
      <w:r w:rsidRPr="00740D0B">
        <w:rPr>
          <w:rFonts w:ascii="ＭＳ Ｐ明朝" w:eastAsia="ＭＳ Ｐ明朝" w:hAnsi="ＭＳ Ｐ明朝" w:hint="eastAsia"/>
          <w:b w:val="0"/>
        </w:rPr>
        <w:t>付随費用とは、</w:t>
      </w:r>
      <w:r w:rsidR="000D3011" w:rsidRPr="00740D0B">
        <w:rPr>
          <w:rFonts w:ascii="ＭＳ Ｐ明朝" w:eastAsia="ＭＳ Ｐ明朝" w:hAnsi="ＭＳ Ｐ明朝" w:hint="eastAsia"/>
          <w:b w:val="0"/>
        </w:rPr>
        <w:t>当該</w:t>
      </w:r>
      <w:r w:rsidR="0009454A" w:rsidRPr="00740D0B">
        <w:rPr>
          <w:rFonts w:ascii="ＭＳ Ｐ明朝" w:eastAsia="ＭＳ Ｐ明朝" w:hAnsi="ＭＳ Ｐ明朝" w:hint="eastAsia"/>
          <w:b w:val="0"/>
        </w:rPr>
        <w:t>固定資産を取得し、事業の用に供するために要した</w:t>
      </w:r>
      <w:r w:rsidR="000A2409" w:rsidRPr="00740D0B">
        <w:rPr>
          <w:rFonts w:ascii="ＭＳ Ｐ明朝" w:eastAsia="ＭＳ Ｐ明朝" w:hAnsi="ＭＳ Ｐ明朝" w:hint="eastAsia"/>
          <w:b w:val="0"/>
        </w:rPr>
        <w:t>費用で次の（1）及び（2）</w:t>
      </w:r>
      <w:r w:rsidR="0009454A" w:rsidRPr="00740D0B">
        <w:rPr>
          <w:rFonts w:ascii="ＭＳ Ｐ明朝" w:eastAsia="ＭＳ Ｐ明朝" w:hAnsi="ＭＳ Ｐ明朝" w:hint="eastAsia"/>
          <w:b w:val="0"/>
        </w:rPr>
        <w:t>に</w:t>
      </w:r>
      <w:r w:rsidRPr="00740D0B">
        <w:rPr>
          <w:rFonts w:ascii="ＭＳ Ｐ明朝" w:eastAsia="ＭＳ Ｐ明朝" w:hAnsi="ＭＳ Ｐ明朝" w:hint="eastAsia"/>
          <w:b w:val="0"/>
        </w:rPr>
        <w:t>掲げる</w:t>
      </w:r>
      <w:r w:rsidR="0009454A" w:rsidRPr="00740D0B">
        <w:rPr>
          <w:rFonts w:ascii="ＭＳ Ｐ明朝" w:eastAsia="ＭＳ Ｐ明朝" w:hAnsi="ＭＳ Ｐ明朝" w:hint="eastAsia"/>
          <w:b w:val="0"/>
        </w:rPr>
        <w:t>もの</w:t>
      </w:r>
      <w:r w:rsidR="00135123" w:rsidRPr="00740D0B">
        <w:rPr>
          <w:rFonts w:ascii="ＭＳ Ｐ明朝" w:eastAsia="ＭＳ Ｐ明朝" w:hAnsi="ＭＳ Ｐ明朝" w:hint="eastAsia"/>
          <w:b w:val="0"/>
        </w:rPr>
        <w:t>とする。</w:t>
      </w:r>
    </w:p>
    <w:p w:rsidR="000D3011" w:rsidRPr="00740D0B" w:rsidRDefault="0009454A">
      <w:pPr>
        <w:pStyle w:val="a3"/>
        <w:rPr>
          <w:rFonts w:ascii="ＭＳ Ｐ明朝" w:eastAsia="ＭＳ Ｐ明朝" w:hAnsi="ＭＳ Ｐ明朝"/>
          <w:b w:val="0"/>
        </w:rPr>
      </w:pPr>
      <w:r w:rsidRPr="00740D0B">
        <w:rPr>
          <w:rFonts w:ascii="ＭＳ Ｐ明朝" w:eastAsia="ＭＳ Ｐ明朝" w:hAnsi="ＭＳ Ｐ明朝" w:hint="eastAsia"/>
          <w:b w:val="0"/>
        </w:rPr>
        <w:t>（1）</w:t>
      </w:r>
      <w:r w:rsidR="000D3011" w:rsidRPr="00740D0B">
        <w:rPr>
          <w:rFonts w:ascii="ＭＳ Ｐ明朝" w:eastAsia="ＭＳ Ｐ明朝" w:hAnsi="ＭＳ Ｐ明朝" w:hint="eastAsia"/>
          <w:b w:val="0"/>
        </w:rPr>
        <w:t>当該固定資産を取得するために直接要した費用の額</w:t>
      </w:r>
    </w:p>
    <w:p w:rsidR="000B041D" w:rsidRPr="00740D0B" w:rsidRDefault="000D3011" w:rsidP="000D3011">
      <w:pPr>
        <w:pStyle w:val="a3"/>
        <w:ind w:firstLineChars="100" w:firstLine="212"/>
        <w:rPr>
          <w:rFonts w:ascii="ＭＳ Ｐ明朝" w:eastAsia="ＭＳ Ｐ明朝" w:hAnsi="ＭＳ Ｐ明朝"/>
          <w:b w:val="0"/>
        </w:rPr>
      </w:pPr>
      <w:r w:rsidRPr="00740D0B">
        <w:rPr>
          <w:rFonts w:ascii="ＭＳ Ｐ明朝" w:eastAsia="ＭＳ Ｐ明朝" w:hAnsi="ＭＳ Ｐ明朝" w:hint="eastAsia"/>
          <w:b w:val="0"/>
        </w:rPr>
        <w:t xml:space="preserve">①　</w:t>
      </w:r>
      <w:r w:rsidR="0009454A" w:rsidRPr="00740D0B">
        <w:rPr>
          <w:rFonts w:ascii="ＭＳ Ｐ明朝" w:eastAsia="ＭＳ Ｐ明朝" w:hAnsi="ＭＳ Ｐ明朝" w:hint="eastAsia"/>
          <w:b w:val="0"/>
        </w:rPr>
        <w:t>引取運賃</w:t>
      </w:r>
    </w:p>
    <w:p w:rsidR="000B041D" w:rsidRPr="00740D0B" w:rsidRDefault="000D3011" w:rsidP="000D3011">
      <w:pPr>
        <w:pStyle w:val="a3"/>
        <w:ind w:firstLineChars="100" w:firstLine="212"/>
        <w:rPr>
          <w:rFonts w:ascii="ＭＳ Ｐ明朝" w:eastAsia="ＭＳ Ｐ明朝" w:hAnsi="ＭＳ Ｐ明朝"/>
          <w:b w:val="0"/>
        </w:rPr>
      </w:pPr>
      <w:r w:rsidRPr="00740D0B">
        <w:rPr>
          <w:rFonts w:ascii="ＭＳ Ｐ明朝" w:eastAsia="ＭＳ Ｐ明朝" w:hAnsi="ＭＳ Ｐ明朝" w:hint="eastAsia"/>
          <w:b w:val="0"/>
        </w:rPr>
        <w:t>②</w:t>
      </w:r>
      <w:r w:rsidR="005E1E30" w:rsidRPr="00740D0B">
        <w:rPr>
          <w:rFonts w:ascii="ＭＳ Ｐ明朝" w:eastAsia="ＭＳ Ｐ明朝" w:hAnsi="ＭＳ Ｐ明朝" w:hint="eastAsia"/>
          <w:b w:val="0"/>
        </w:rPr>
        <w:t xml:space="preserve">　</w:t>
      </w:r>
      <w:r w:rsidR="0009454A" w:rsidRPr="00740D0B">
        <w:rPr>
          <w:rFonts w:ascii="ＭＳ Ｐ明朝" w:eastAsia="ＭＳ Ｐ明朝" w:hAnsi="ＭＳ Ｐ明朝" w:hint="eastAsia"/>
          <w:b w:val="0"/>
        </w:rPr>
        <w:t>荷役費</w:t>
      </w:r>
    </w:p>
    <w:p w:rsidR="000B041D" w:rsidRPr="00740D0B" w:rsidRDefault="000D3011" w:rsidP="000D3011">
      <w:pPr>
        <w:pStyle w:val="a3"/>
        <w:ind w:firstLineChars="100" w:firstLine="212"/>
        <w:rPr>
          <w:rFonts w:ascii="ＭＳ Ｐ明朝" w:eastAsia="ＭＳ Ｐ明朝" w:hAnsi="ＭＳ Ｐ明朝"/>
          <w:b w:val="0"/>
        </w:rPr>
      </w:pPr>
      <w:r w:rsidRPr="00740D0B">
        <w:rPr>
          <w:rFonts w:ascii="ＭＳ Ｐ明朝" w:eastAsia="ＭＳ Ｐ明朝" w:hAnsi="ＭＳ Ｐ明朝" w:hint="eastAsia"/>
          <w:b w:val="0"/>
        </w:rPr>
        <w:t>③</w:t>
      </w:r>
      <w:r w:rsidR="005E1E30" w:rsidRPr="00740D0B">
        <w:rPr>
          <w:rFonts w:ascii="ＭＳ Ｐ明朝" w:eastAsia="ＭＳ Ｐ明朝" w:hAnsi="ＭＳ Ｐ明朝" w:hint="eastAsia"/>
          <w:b w:val="0"/>
        </w:rPr>
        <w:t xml:space="preserve">　</w:t>
      </w:r>
      <w:r w:rsidR="0009454A" w:rsidRPr="00740D0B">
        <w:rPr>
          <w:rFonts w:ascii="ＭＳ Ｐ明朝" w:eastAsia="ＭＳ Ｐ明朝" w:hAnsi="ＭＳ Ｐ明朝" w:hint="eastAsia"/>
          <w:b w:val="0"/>
        </w:rPr>
        <w:t>運送保険料</w:t>
      </w:r>
    </w:p>
    <w:p w:rsidR="000B041D" w:rsidRPr="00740D0B" w:rsidRDefault="000D3011" w:rsidP="000D3011">
      <w:pPr>
        <w:pStyle w:val="a3"/>
        <w:ind w:firstLineChars="100" w:firstLine="212"/>
        <w:rPr>
          <w:rFonts w:ascii="ＭＳ Ｐ明朝" w:eastAsia="ＭＳ Ｐ明朝" w:hAnsi="ＭＳ Ｐ明朝"/>
          <w:b w:val="0"/>
        </w:rPr>
      </w:pPr>
      <w:r w:rsidRPr="00740D0B">
        <w:rPr>
          <w:rFonts w:ascii="ＭＳ Ｐ明朝" w:eastAsia="ＭＳ Ｐ明朝" w:hAnsi="ＭＳ Ｐ明朝" w:hint="eastAsia"/>
          <w:b w:val="0"/>
        </w:rPr>
        <w:t>④</w:t>
      </w:r>
      <w:r w:rsidR="005E1E30" w:rsidRPr="00740D0B">
        <w:rPr>
          <w:rFonts w:ascii="ＭＳ Ｐ明朝" w:eastAsia="ＭＳ Ｐ明朝" w:hAnsi="ＭＳ Ｐ明朝" w:hint="eastAsia"/>
          <w:b w:val="0"/>
        </w:rPr>
        <w:t xml:space="preserve">　</w:t>
      </w:r>
      <w:r w:rsidR="0009454A" w:rsidRPr="00740D0B">
        <w:rPr>
          <w:rFonts w:ascii="ＭＳ Ｐ明朝" w:eastAsia="ＭＳ Ｐ明朝" w:hAnsi="ＭＳ Ｐ明朝" w:hint="eastAsia"/>
          <w:b w:val="0"/>
        </w:rPr>
        <w:t>購入手数料</w:t>
      </w:r>
    </w:p>
    <w:p w:rsidR="005E1E30" w:rsidRPr="00740D0B" w:rsidRDefault="000D3011" w:rsidP="000D3011">
      <w:pPr>
        <w:pStyle w:val="a3"/>
        <w:ind w:firstLineChars="100" w:firstLine="212"/>
        <w:rPr>
          <w:rFonts w:ascii="ＭＳ Ｐ明朝" w:eastAsia="ＭＳ Ｐ明朝" w:hAnsi="ＭＳ Ｐ明朝"/>
          <w:b w:val="0"/>
        </w:rPr>
      </w:pPr>
      <w:r w:rsidRPr="00740D0B">
        <w:rPr>
          <w:rFonts w:ascii="ＭＳ Ｐ明朝" w:eastAsia="ＭＳ Ｐ明朝" w:hAnsi="ＭＳ Ｐ明朝" w:hint="eastAsia"/>
          <w:b w:val="0"/>
        </w:rPr>
        <w:t>⑤</w:t>
      </w:r>
      <w:r w:rsidR="005E1E30" w:rsidRPr="00740D0B">
        <w:rPr>
          <w:rFonts w:ascii="ＭＳ Ｐ明朝" w:eastAsia="ＭＳ Ｐ明朝" w:hAnsi="ＭＳ Ｐ明朝" w:hint="eastAsia"/>
          <w:b w:val="0"/>
        </w:rPr>
        <w:t xml:space="preserve">　</w:t>
      </w:r>
      <w:r w:rsidR="0009454A" w:rsidRPr="00740D0B">
        <w:rPr>
          <w:rFonts w:ascii="ＭＳ Ｐ明朝" w:eastAsia="ＭＳ Ｐ明朝" w:hAnsi="ＭＳ Ｐ明朝" w:hint="eastAsia"/>
          <w:b w:val="0"/>
        </w:rPr>
        <w:t>関税</w:t>
      </w:r>
    </w:p>
    <w:p w:rsidR="00F00865" w:rsidRPr="00740D0B" w:rsidRDefault="000D3011" w:rsidP="000D3011">
      <w:pPr>
        <w:pStyle w:val="a3"/>
        <w:ind w:firstLineChars="100" w:firstLine="212"/>
        <w:rPr>
          <w:rFonts w:ascii="ＭＳ Ｐ明朝" w:eastAsia="ＭＳ Ｐ明朝" w:hAnsi="ＭＳ Ｐ明朝"/>
          <w:b w:val="0"/>
        </w:rPr>
      </w:pPr>
      <w:r w:rsidRPr="00740D0B">
        <w:rPr>
          <w:rFonts w:ascii="ＭＳ Ｐ明朝" w:eastAsia="ＭＳ Ｐ明朝" w:hAnsi="ＭＳ Ｐ明朝" w:hint="eastAsia"/>
          <w:b w:val="0"/>
        </w:rPr>
        <w:t>⑥</w:t>
      </w:r>
      <w:r w:rsidR="005E1E30" w:rsidRPr="00740D0B">
        <w:rPr>
          <w:rFonts w:ascii="ＭＳ Ｐ明朝" w:eastAsia="ＭＳ Ｐ明朝" w:hAnsi="ＭＳ Ｐ明朝" w:hint="eastAsia"/>
          <w:b w:val="0"/>
        </w:rPr>
        <w:t xml:space="preserve">　</w:t>
      </w:r>
      <w:r w:rsidR="00F00865" w:rsidRPr="00740D0B">
        <w:rPr>
          <w:rFonts w:ascii="ＭＳ Ｐ明朝" w:eastAsia="ＭＳ Ｐ明朝" w:hAnsi="ＭＳ Ｐ明朝" w:hint="eastAsia"/>
          <w:b w:val="0"/>
        </w:rPr>
        <w:t>その他その固定資産を</w:t>
      </w:r>
      <w:r w:rsidR="0067726D" w:rsidRPr="00740D0B">
        <w:rPr>
          <w:rFonts w:ascii="ＭＳ Ｐ明朝" w:eastAsia="ＭＳ Ｐ明朝" w:hAnsi="ＭＳ Ｐ明朝" w:hint="eastAsia"/>
          <w:b w:val="0"/>
        </w:rPr>
        <w:t>取得</w:t>
      </w:r>
      <w:r w:rsidR="00F00865" w:rsidRPr="00740D0B">
        <w:rPr>
          <w:rFonts w:ascii="ＭＳ Ｐ明朝" w:eastAsia="ＭＳ Ｐ明朝" w:hAnsi="ＭＳ Ｐ明朝" w:hint="eastAsia"/>
          <w:b w:val="0"/>
        </w:rPr>
        <w:t>するために直接要した費用の額</w:t>
      </w:r>
    </w:p>
    <w:p w:rsidR="00E63433" w:rsidRPr="00740D0B" w:rsidRDefault="000D3011">
      <w:pPr>
        <w:pStyle w:val="a3"/>
        <w:rPr>
          <w:rFonts w:ascii="ＭＳ Ｐ明朝" w:eastAsia="ＭＳ Ｐ明朝" w:hAnsi="ＭＳ Ｐ明朝"/>
          <w:b w:val="0"/>
        </w:rPr>
      </w:pPr>
      <w:r w:rsidRPr="00740D0B">
        <w:rPr>
          <w:rFonts w:ascii="ＭＳ Ｐ明朝" w:eastAsia="ＭＳ Ｐ明朝" w:hAnsi="ＭＳ Ｐ明朝" w:hint="eastAsia"/>
          <w:b w:val="0"/>
        </w:rPr>
        <w:t>（2）</w:t>
      </w:r>
      <w:r w:rsidR="00F00865" w:rsidRPr="00740D0B">
        <w:rPr>
          <w:rFonts w:ascii="ＭＳ Ｐ明朝" w:eastAsia="ＭＳ Ｐ明朝" w:hAnsi="ＭＳ Ｐ明朝" w:hint="eastAsia"/>
          <w:b w:val="0"/>
        </w:rPr>
        <w:t>その固定資産を事業の用に供するために直接要した費用の額</w:t>
      </w:r>
    </w:p>
    <w:p w:rsidR="0095044F" w:rsidRPr="00740D0B" w:rsidRDefault="0095044F">
      <w:pPr>
        <w:pStyle w:val="a3"/>
        <w:rPr>
          <w:rFonts w:ascii="ＭＳ Ｐ明朝" w:eastAsia="ＭＳ Ｐ明朝" w:hAnsi="ＭＳ Ｐ明朝"/>
          <w:b w:val="0"/>
        </w:rPr>
      </w:pPr>
      <w:r w:rsidRPr="00740D0B">
        <w:rPr>
          <w:rFonts w:ascii="ＭＳ Ｐ明朝" w:eastAsia="ＭＳ Ｐ明朝" w:hAnsi="ＭＳ Ｐ明朝" w:hint="eastAsia"/>
          <w:b w:val="0"/>
        </w:rPr>
        <w:t>２　次</w:t>
      </w:r>
      <w:r w:rsidR="000A2409" w:rsidRPr="00740D0B">
        <w:rPr>
          <w:rFonts w:ascii="ＭＳ Ｐ明朝" w:eastAsia="ＭＳ Ｐ明朝" w:hAnsi="ＭＳ Ｐ明朝" w:hint="eastAsia"/>
          <w:b w:val="0"/>
        </w:rPr>
        <w:t>の（1）及び（2）</w:t>
      </w:r>
      <w:r w:rsidRPr="00740D0B">
        <w:rPr>
          <w:rFonts w:ascii="ＭＳ Ｐ明朝" w:eastAsia="ＭＳ Ｐ明朝" w:hAnsi="ＭＳ Ｐ明朝" w:hint="eastAsia"/>
          <w:b w:val="0"/>
        </w:rPr>
        <w:t>に掲げるものは、</w:t>
      </w:r>
      <w:r w:rsidR="000A2409" w:rsidRPr="00740D0B">
        <w:rPr>
          <w:rFonts w:ascii="ＭＳ Ｐ明朝" w:eastAsia="ＭＳ Ｐ明朝" w:hAnsi="ＭＳ Ｐ明朝" w:hint="eastAsia"/>
          <w:b w:val="0"/>
        </w:rPr>
        <w:t>前項の規定にかかわらず</w:t>
      </w:r>
      <w:r w:rsidRPr="00740D0B">
        <w:rPr>
          <w:rFonts w:ascii="ＭＳ Ｐ明朝" w:eastAsia="ＭＳ Ｐ明朝" w:hAnsi="ＭＳ Ｐ明朝" w:hint="eastAsia"/>
          <w:b w:val="0"/>
        </w:rPr>
        <w:t>付随費用から除外する</w:t>
      </w:r>
      <w:r w:rsidR="008635FB" w:rsidRPr="00740D0B">
        <w:rPr>
          <w:rFonts w:ascii="ＭＳ Ｐ明朝" w:eastAsia="ＭＳ Ｐ明朝" w:hAnsi="ＭＳ Ｐ明朝" w:hint="eastAsia"/>
          <w:b w:val="0"/>
        </w:rPr>
        <w:t>ことができる</w:t>
      </w:r>
      <w:r w:rsidR="00135123" w:rsidRPr="00740D0B">
        <w:rPr>
          <w:rFonts w:ascii="ＭＳ Ｐ明朝" w:eastAsia="ＭＳ Ｐ明朝" w:hAnsi="ＭＳ Ｐ明朝" w:hint="eastAsia"/>
          <w:b w:val="0"/>
        </w:rPr>
        <w:t>ものとする</w:t>
      </w:r>
      <w:r w:rsidRPr="00740D0B">
        <w:rPr>
          <w:rFonts w:ascii="ＭＳ Ｐ明朝" w:eastAsia="ＭＳ Ｐ明朝" w:hAnsi="ＭＳ Ｐ明朝" w:hint="eastAsia"/>
          <w:b w:val="0"/>
        </w:rPr>
        <w:t>。</w:t>
      </w:r>
    </w:p>
    <w:p w:rsidR="00D93718" w:rsidRPr="00740D0B" w:rsidRDefault="0095044F">
      <w:pPr>
        <w:pStyle w:val="a3"/>
        <w:rPr>
          <w:rFonts w:ascii="ＭＳ Ｐ明朝" w:eastAsia="ＭＳ Ｐ明朝" w:hAnsi="ＭＳ Ｐ明朝"/>
          <w:b w:val="0"/>
        </w:rPr>
      </w:pPr>
      <w:r w:rsidRPr="00740D0B">
        <w:rPr>
          <w:rFonts w:ascii="ＭＳ Ｐ明朝" w:eastAsia="ＭＳ Ｐ明朝" w:hAnsi="ＭＳ Ｐ明朝" w:hint="eastAsia"/>
          <w:b w:val="0"/>
        </w:rPr>
        <w:t>（1）</w:t>
      </w:r>
      <w:r w:rsidR="00D93718" w:rsidRPr="00740D0B">
        <w:rPr>
          <w:rFonts w:ascii="ＭＳ Ｐ明朝" w:eastAsia="ＭＳ Ｐ明朝" w:hAnsi="ＭＳ Ｐ明朝" w:hint="eastAsia"/>
          <w:b w:val="0"/>
        </w:rPr>
        <w:t>不動産取得税、</w:t>
      </w:r>
      <w:r w:rsidR="00F0710C" w:rsidRPr="00740D0B">
        <w:rPr>
          <w:rFonts w:ascii="ＭＳ Ｐ明朝" w:eastAsia="ＭＳ Ｐ明朝" w:hAnsi="ＭＳ Ｐ明朝" w:hint="eastAsia"/>
          <w:b w:val="0"/>
        </w:rPr>
        <w:t>自動車</w:t>
      </w:r>
      <w:r w:rsidR="00D93718" w:rsidRPr="00740D0B">
        <w:rPr>
          <w:rFonts w:ascii="ＭＳ Ｐ明朝" w:eastAsia="ＭＳ Ｐ明朝" w:hAnsi="ＭＳ Ｐ明朝" w:hint="eastAsia"/>
          <w:b w:val="0"/>
        </w:rPr>
        <w:t>取得税</w:t>
      </w:r>
    </w:p>
    <w:p w:rsidR="00D93718" w:rsidRPr="00740D0B" w:rsidRDefault="00D93718">
      <w:pPr>
        <w:pStyle w:val="a3"/>
        <w:rPr>
          <w:rFonts w:ascii="ＭＳ Ｐ明朝" w:eastAsia="ＭＳ Ｐ明朝" w:hAnsi="ＭＳ Ｐ明朝"/>
          <w:b w:val="0"/>
        </w:rPr>
      </w:pPr>
      <w:r w:rsidRPr="00740D0B">
        <w:rPr>
          <w:rFonts w:ascii="ＭＳ Ｐ明朝" w:eastAsia="ＭＳ Ｐ明朝" w:hAnsi="ＭＳ Ｐ明朝" w:hint="eastAsia"/>
          <w:b w:val="0"/>
        </w:rPr>
        <w:t>（2）登録免許税その他登記登録に関する費用</w:t>
      </w:r>
    </w:p>
    <w:p w:rsidR="008635FB" w:rsidRPr="00740D0B" w:rsidRDefault="008635FB">
      <w:pPr>
        <w:pStyle w:val="a3"/>
        <w:rPr>
          <w:rFonts w:ascii="ＭＳ Ｐ明朝" w:eastAsia="ＭＳ Ｐ明朝" w:hAnsi="ＭＳ Ｐ明朝"/>
          <w:b w:val="0"/>
        </w:rPr>
      </w:pPr>
      <w:r w:rsidRPr="00740D0B">
        <w:rPr>
          <w:rFonts w:ascii="ＭＳ Ｐ明朝" w:eastAsia="ＭＳ Ｐ明朝" w:hAnsi="ＭＳ Ｐ明朝" w:hint="eastAsia"/>
          <w:b w:val="0"/>
        </w:rPr>
        <w:t>３　次に掲げるものは、第１項に掲げる付随費用からは除外する</w:t>
      </w:r>
      <w:r w:rsidR="00135123" w:rsidRPr="00740D0B">
        <w:rPr>
          <w:rFonts w:ascii="ＭＳ Ｐ明朝" w:eastAsia="ＭＳ Ｐ明朝" w:hAnsi="ＭＳ Ｐ明朝" w:hint="eastAsia"/>
          <w:b w:val="0"/>
        </w:rPr>
        <w:t>ものとする</w:t>
      </w:r>
      <w:r w:rsidRPr="00740D0B">
        <w:rPr>
          <w:rFonts w:ascii="ＭＳ Ｐ明朝" w:eastAsia="ＭＳ Ｐ明朝" w:hAnsi="ＭＳ Ｐ明朝" w:hint="eastAsia"/>
          <w:b w:val="0"/>
        </w:rPr>
        <w:t>。</w:t>
      </w:r>
    </w:p>
    <w:p w:rsidR="001242BF" w:rsidRPr="00740D0B" w:rsidRDefault="00D93718" w:rsidP="008D49FA">
      <w:pPr>
        <w:pStyle w:val="a3"/>
        <w:ind w:left="424" w:hangingChars="200" w:hanging="424"/>
        <w:rPr>
          <w:rFonts w:ascii="ＭＳ Ｐ明朝" w:eastAsia="ＭＳ Ｐ明朝" w:hAnsi="ＭＳ Ｐ明朝"/>
          <w:b w:val="0"/>
        </w:rPr>
      </w:pPr>
      <w:r w:rsidRPr="00740D0B">
        <w:rPr>
          <w:rFonts w:ascii="ＭＳ Ｐ明朝" w:eastAsia="ＭＳ Ｐ明朝" w:hAnsi="ＭＳ Ｐ明朝" w:hint="eastAsia"/>
          <w:b w:val="0"/>
        </w:rPr>
        <w:t>（</w:t>
      </w:r>
      <w:r w:rsidR="008635FB" w:rsidRPr="00740D0B">
        <w:rPr>
          <w:rFonts w:ascii="ＭＳ Ｐ明朝" w:eastAsia="ＭＳ Ｐ明朝" w:hAnsi="ＭＳ Ｐ明朝" w:hint="eastAsia"/>
          <w:b w:val="0"/>
        </w:rPr>
        <w:t>1</w:t>
      </w:r>
      <w:r w:rsidRPr="00740D0B">
        <w:rPr>
          <w:rFonts w:ascii="ＭＳ Ｐ明朝" w:eastAsia="ＭＳ Ｐ明朝" w:hAnsi="ＭＳ Ｐ明朝" w:hint="eastAsia"/>
          <w:b w:val="0"/>
        </w:rPr>
        <w:t>）</w:t>
      </w:r>
      <w:r w:rsidR="000A2409" w:rsidRPr="00740D0B">
        <w:rPr>
          <w:rFonts w:ascii="ＭＳ Ｐ明朝" w:eastAsia="ＭＳ Ｐ明朝" w:hAnsi="ＭＳ Ｐ明朝" w:hint="eastAsia"/>
          <w:b w:val="0"/>
        </w:rPr>
        <w:t>建設変更に伴い変更前に支出した当該建物建設のための</w:t>
      </w:r>
      <w:r w:rsidR="0095044F" w:rsidRPr="00740D0B">
        <w:rPr>
          <w:rFonts w:ascii="ＭＳ Ｐ明朝" w:eastAsia="ＭＳ Ｐ明朝" w:hAnsi="ＭＳ Ｐ明朝" w:hint="eastAsia"/>
          <w:b w:val="0"/>
        </w:rPr>
        <w:t>調査費、</w:t>
      </w:r>
      <w:r w:rsidRPr="00740D0B">
        <w:rPr>
          <w:rFonts w:ascii="ＭＳ Ｐ明朝" w:eastAsia="ＭＳ Ｐ明朝" w:hAnsi="ＭＳ Ｐ明朝" w:hint="eastAsia"/>
          <w:b w:val="0"/>
        </w:rPr>
        <w:t>測量</w:t>
      </w:r>
      <w:r w:rsidR="008635FB" w:rsidRPr="00740D0B">
        <w:rPr>
          <w:rFonts w:ascii="ＭＳ Ｐ明朝" w:eastAsia="ＭＳ Ｐ明朝" w:hAnsi="ＭＳ Ｐ明朝" w:hint="eastAsia"/>
          <w:b w:val="0"/>
        </w:rPr>
        <w:t>費</w:t>
      </w:r>
      <w:r w:rsidRPr="00740D0B">
        <w:rPr>
          <w:rFonts w:ascii="ＭＳ Ｐ明朝" w:eastAsia="ＭＳ Ｐ明朝" w:hAnsi="ＭＳ Ｐ明朝" w:hint="eastAsia"/>
          <w:b w:val="0"/>
        </w:rPr>
        <w:t>、設計</w:t>
      </w:r>
      <w:r w:rsidR="008635FB" w:rsidRPr="00740D0B">
        <w:rPr>
          <w:rFonts w:ascii="ＭＳ Ｐ明朝" w:eastAsia="ＭＳ Ｐ明朝" w:hAnsi="ＭＳ Ｐ明朝" w:hint="eastAsia"/>
          <w:b w:val="0"/>
        </w:rPr>
        <w:t>費</w:t>
      </w:r>
      <w:r w:rsidRPr="00740D0B">
        <w:rPr>
          <w:rFonts w:ascii="ＭＳ Ｐ明朝" w:eastAsia="ＭＳ Ｐ明朝" w:hAnsi="ＭＳ Ｐ明朝" w:hint="eastAsia"/>
          <w:b w:val="0"/>
        </w:rPr>
        <w:t>等</w:t>
      </w:r>
      <w:r w:rsidR="000A2409" w:rsidRPr="00740D0B">
        <w:rPr>
          <w:rFonts w:ascii="ＭＳ Ｐ明朝" w:eastAsia="ＭＳ Ｐ明朝" w:hAnsi="ＭＳ Ｐ明朝" w:hint="eastAsia"/>
          <w:b w:val="0"/>
        </w:rPr>
        <w:t>の</w:t>
      </w:r>
    </w:p>
    <w:p w:rsidR="0095044F" w:rsidRPr="00740D0B" w:rsidRDefault="000A2409" w:rsidP="00FD0C59">
      <w:pPr>
        <w:pStyle w:val="a3"/>
        <w:ind w:leftChars="-200" w:left="-425" w:firstLineChars="200" w:firstLine="424"/>
        <w:rPr>
          <w:rFonts w:ascii="ＭＳ Ｐ明朝" w:eastAsia="ＭＳ Ｐ明朝" w:hAnsi="ＭＳ Ｐ明朝"/>
          <w:b w:val="0"/>
        </w:rPr>
      </w:pPr>
      <w:r w:rsidRPr="00740D0B">
        <w:rPr>
          <w:rFonts w:ascii="ＭＳ Ｐ明朝" w:eastAsia="ＭＳ Ｐ明朝" w:hAnsi="ＭＳ Ｐ明朝" w:hint="eastAsia"/>
          <w:b w:val="0"/>
        </w:rPr>
        <w:t>費用で</w:t>
      </w:r>
      <w:r w:rsidR="00FD0C59" w:rsidRPr="00740D0B">
        <w:rPr>
          <w:rFonts w:ascii="ＭＳ Ｐ明朝" w:eastAsia="ＭＳ Ｐ明朝" w:hAnsi="ＭＳ Ｐ明朝" w:hint="eastAsia"/>
          <w:b w:val="0"/>
        </w:rPr>
        <w:t>、変更後に不要となったもの。</w:t>
      </w:r>
    </w:p>
    <w:p w:rsidR="00D93718" w:rsidRPr="00740D0B" w:rsidRDefault="00D93718">
      <w:pPr>
        <w:pStyle w:val="a3"/>
        <w:rPr>
          <w:rFonts w:ascii="ＭＳ Ｐ明朝" w:eastAsia="ＭＳ Ｐ明朝" w:hAnsi="ＭＳ Ｐ明朝"/>
          <w:b w:val="0"/>
        </w:rPr>
      </w:pPr>
      <w:r w:rsidRPr="00740D0B">
        <w:rPr>
          <w:rFonts w:ascii="ＭＳ Ｐ明朝" w:eastAsia="ＭＳ Ｐ明朝" w:hAnsi="ＭＳ Ｐ明朝" w:hint="eastAsia"/>
          <w:b w:val="0"/>
        </w:rPr>
        <w:t>（</w:t>
      </w:r>
      <w:r w:rsidR="008635FB" w:rsidRPr="00740D0B">
        <w:rPr>
          <w:rFonts w:ascii="ＭＳ Ｐ明朝" w:eastAsia="ＭＳ Ｐ明朝" w:hAnsi="ＭＳ Ｐ明朝" w:hint="eastAsia"/>
          <w:b w:val="0"/>
        </w:rPr>
        <w:t>2</w:t>
      </w:r>
      <w:r w:rsidRPr="00740D0B">
        <w:rPr>
          <w:rFonts w:ascii="ＭＳ Ｐ明朝" w:eastAsia="ＭＳ Ｐ明朝" w:hAnsi="ＭＳ Ｐ明朝" w:hint="eastAsia"/>
          <w:b w:val="0"/>
        </w:rPr>
        <w:t>）契約解除による違約金</w:t>
      </w:r>
    </w:p>
    <w:p w:rsidR="0095044F" w:rsidRPr="00740D0B" w:rsidRDefault="00D93718">
      <w:pPr>
        <w:pStyle w:val="a3"/>
        <w:rPr>
          <w:rFonts w:ascii="ＭＳ Ｐ明朝" w:eastAsia="ＭＳ Ｐ明朝" w:hAnsi="ＭＳ Ｐ明朝"/>
          <w:b w:val="0"/>
        </w:rPr>
      </w:pPr>
      <w:r w:rsidRPr="00740D0B">
        <w:rPr>
          <w:rFonts w:ascii="ＭＳ Ｐ明朝" w:eastAsia="ＭＳ Ｐ明朝" w:hAnsi="ＭＳ Ｐ明朝" w:hint="eastAsia"/>
          <w:b w:val="0"/>
        </w:rPr>
        <w:t>（</w:t>
      </w:r>
      <w:r w:rsidR="008635FB" w:rsidRPr="00740D0B">
        <w:rPr>
          <w:rFonts w:ascii="ＭＳ Ｐ明朝" w:eastAsia="ＭＳ Ｐ明朝" w:hAnsi="ＭＳ Ｐ明朝" w:hint="eastAsia"/>
          <w:b w:val="0"/>
        </w:rPr>
        <w:t>3</w:t>
      </w:r>
      <w:r w:rsidRPr="00740D0B">
        <w:rPr>
          <w:rFonts w:ascii="ＭＳ Ｐ明朝" w:eastAsia="ＭＳ Ｐ明朝" w:hAnsi="ＭＳ Ｐ明朝" w:hint="eastAsia"/>
          <w:b w:val="0"/>
        </w:rPr>
        <w:t>）</w:t>
      </w:r>
      <w:r w:rsidR="0095044F" w:rsidRPr="00740D0B">
        <w:rPr>
          <w:rFonts w:ascii="ＭＳ Ｐ明朝" w:eastAsia="ＭＳ Ｐ明朝" w:hAnsi="ＭＳ Ｐ明朝" w:hint="eastAsia"/>
          <w:b w:val="0"/>
        </w:rPr>
        <w:t>建物</w:t>
      </w:r>
      <w:r w:rsidRPr="00740D0B">
        <w:rPr>
          <w:rFonts w:ascii="ＭＳ Ｐ明朝" w:eastAsia="ＭＳ Ｐ明朝" w:hAnsi="ＭＳ Ｐ明朝" w:hint="eastAsia"/>
          <w:b w:val="0"/>
        </w:rPr>
        <w:t>建設</w:t>
      </w:r>
      <w:r w:rsidR="0095044F" w:rsidRPr="00740D0B">
        <w:rPr>
          <w:rFonts w:ascii="ＭＳ Ｐ明朝" w:eastAsia="ＭＳ Ｐ明朝" w:hAnsi="ＭＳ Ｐ明朝" w:hint="eastAsia"/>
          <w:b w:val="0"/>
        </w:rPr>
        <w:t>に伴う落成式等の</w:t>
      </w:r>
      <w:r w:rsidRPr="00740D0B">
        <w:rPr>
          <w:rFonts w:ascii="ＭＳ Ｐ明朝" w:eastAsia="ＭＳ Ｐ明朝" w:hAnsi="ＭＳ Ｐ明朝" w:hint="eastAsia"/>
          <w:b w:val="0"/>
        </w:rPr>
        <w:t>費用</w:t>
      </w:r>
    </w:p>
    <w:p w:rsidR="008F60CA" w:rsidRPr="00740D0B" w:rsidRDefault="008F60CA">
      <w:pPr>
        <w:pStyle w:val="a3"/>
        <w:rPr>
          <w:rFonts w:ascii="ＭＳ Ｐ明朝" w:eastAsia="ＭＳ Ｐ明朝" w:hAnsi="ＭＳ Ｐ明朝"/>
          <w:b w:val="0"/>
        </w:rPr>
      </w:pPr>
    </w:p>
    <w:p w:rsidR="0095044F" w:rsidRPr="00740D0B" w:rsidRDefault="00F64808">
      <w:pPr>
        <w:pStyle w:val="a3"/>
        <w:rPr>
          <w:rFonts w:ascii="ＭＳ Ｐ明朝" w:eastAsia="ＭＳ Ｐ明朝" w:hAnsi="ＭＳ Ｐ明朝"/>
          <w:b w:val="0"/>
        </w:rPr>
      </w:pPr>
      <w:r w:rsidRPr="00740D0B">
        <w:rPr>
          <w:rFonts w:ascii="ＭＳ Ｐ明朝" w:eastAsia="ＭＳ Ｐ明朝" w:hAnsi="ＭＳ Ｐ明朝" w:hint="eastAsia"/>
          <w:b w:val="0"/>
        </w:rPr>
        <w:t>（時価）</w:t>
      </w:r>
    </w:p>
    <w:p w:rsidR="00067D3C" w:rsidRPr="00740D0B" w:rsidRDefault="000B041D" w:rsidP="00BC4D78">
      <w:pPr>
        <w:pStyle w:val="a3"/>
        <w:rPr>
          <w:rFonts w:ascii="ＭＳ Ｐ明朝" w:eastAsia="ＭＳ Ｐ明朝" w:hAnsi="ＭＳ Ｐ明朝"/>
          <w:b w:val="0"/>
        </w:rPr>
      </w:pPr>
      <w:r w:rsidRPr="00740D0B">
        <w:rPr>
          <w:rFonts w:ascii="ＭＳ Ｐ明朝" w:eastAsia="ＭＳ Ｐ明朝" w:hAnsi="ＭＳ Ｐ明朝" w:hint="eastAsia"/>
          <w:b w:val="0"/>
        </w:rPr>
        <w:t xml:space="preserve">第２条　</w:t>
      </w:r>
      <w:r w:rsidR="00A02508" w:rsidRPr="00740D0B">
        <w:rPr>
          <w:rFonts w:ascii="ＭＳ Ｐ明朝" w:eastAsia="ＭＳ Ｐ明朝" w:hAnsi="ＭＳ Ｐ明朝" w:hint="eastAsia"/>
          <w:b w:val="0"/>
        </w:rPr>
        <w:t>経理規程</w:t>
      </w:r>
      <w:r w:rsidR="00320BC7"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48</w:t>
      </w:r>
      <w:r w:rsidR="00BC4D78" w:rsidRPr="00740D0B">
        <w:rPr>
          <w:rFonts w:ascii="ＭＳ Ｐ明朝" w:eastAsia="ＭＳ Ｐ明朝" w:hAnsi="ＭＳ Ｐ明朝" w:hint="eastAsia"/>
          <w:b w:val="0"/>
        </w:rPr>
        <w:t>条第</w:t>
      </w:r>
      <w:r w:rsidR="0027519B" w:rsidRPr="00740D0B">
        <w:rPr>
          <w:rFonts w:ascii="ＭＳ Ｐ明朝" w:eastAsia="ＭＳ Ｐ明朝" w:hAnsi="ＭＳ Ｐ明朝" w:hint="eastAsia"/>
          <w:b w:val="0"/>
          <w:lang w:eastAsia="ja-JP"/>
        </w:rPr>
        <w:t>３</w:t>
      </w:r>
      <w:r w:rsidR="00BC4D78" w:rsidRPr="00740D0B">
        <w:rPr>
          <w:rFonts w:ascii="ＭＳ Ｐ明朝" w:eastAsia="ＭＳ Ｐ明朝" w:hAnsi="ＭＳ Ｐ明朝" w:hint="eastAsia"/>
          <w:b w:val="0"/>
        </w:rPr>
        <w:t>項に</w:t>
      </w:r>
      <w:r w:rsidR="005A4E6C" w:rsidRPr="00740D0B">
        <w:rPr>
          <w:rFonts w:ascii="ＭＳ Ｐ明朝" w:eastAsia="ＭＳ Ｐ明朝" w:hAnsi="ＭＳ Ｐ明朝" w:hint="eastAsia"/>
          <w:b w:val="0"/>
        </w:rPr>
        <w:t>定める</w:t>
      </w:r>
      <w:r w:rsidR="00BC4D78" w:rsidRPr="00740D0B">
        <w:rPr>
          <w:rFonts w:ascii="ＭＳ Ｐ明朝" w:eastAsia="ＭＳ Ｐ明朝" w:hAnsi="ＭＳ Ｐ明朝" w:hint="eastAsia"/>
          <w:b w:val="0"/>
        </w:rPr>
        <w:t>時価とは、</w:t>
      </w:r>
      <w:r w:rsidR="00BC4D78" w:rsidRPr="00740D0B">
        <w:rPr>
          <w:rFonts w:ascii="ＭＳ Ｐ明朝" w:eastAsia="ＭＳ Ｐ明朝" w:hAnsi="ＭＳ Ｐ明朝"/>
          <w:b w:val="0"/>
        </w:rPr>
        <w:t>公正な評価額</w:t>
      </w:r>
      <w:r w:rsidR="00BC4D78" w:rsidRPr="00740D0B">
        <w:rPr>
          <w:rFonts w:ascii="ＭＳ Ｐ明朝" w:eastAsia="ＭＳ Ｐ明朝" w:hAnsi="ＭＳ Ｐ明朝" w:hint="eastAsia"/>
          <w:b w:val="0"/>
        </w:rPr>
        <w:t>（</w:t>
      </w:r>
      <w:r w:rsidR="00BC4D78" w:rsidRPr="00740D0B">
        <w:rPr>
          <w:rFonts w:ascii="ＭＳ Ｐ明朝" w:eastAsia="ＭＳ Ｐ明朝" w:hAnsi="ＭＳ Ｐ明朝"/>
          <w:b w:val="0"/>
        </w:rPr>
        <w:t>観察可能な市場価格</w:t>
      </w:r>
      <w:r w:rsidR="00AF6493" w:rsidRPr="00740D0B">
        <w:rPr>
          <w:rFonts w:ascii="ＭＳ Ｐ明朝" w:eastAsia="ＭＳ Ｐ明朝" w:hAnsi="ＭＳ Ｐ明朝" w:hint="eastAsia"/>
          <w:b w:val="0"/>
        </w:rPr>
        <w:t>、</w:t>
      </w:r>
      <w:r w:rsidR="00FD0C59" w:rsidRPr="00740D0B">
        <w:rPr>
          <w:rFonts w:ascii="ＭＳ Ｐ明朝" w:eastAsia="ＭＳ Ｐ明朝" w:hAnsi="ＭＳ Ｐ明朝" w:hint="eastAsia"/>
          <w:b w:val="0"/>
        </w:rPr>
        <w:t>又は観察可能な市場価格によることができない場合おいては</w:t>
      </w:r>
      <w:r w:rsidR="00BC4D78" w:rsidRPr="00740D0B">
        <w:rPr>
          <w:rFonts w:ascii="ＭＳ Ｐ明朝" w:eastAsia="ＭＳ Ｐ明朝" w:hAnsi="ＭＳ Ｐ明朝"/>
          <w:b w:val="0"/>
        </w:rPr>
        <w:t>合理的に算定された価額</w:t>
      </w:r>
      <w:r w:rsidR="00BC4D78" w:rsidRPr="00740D0B">
        <w:rPr>
          <w:rFonts w:ascii="ＭＳ Ｐ明朝" w:eastAsia="ＭＳ Ｐ明朝" w:hAnsi="ＭＳ Ｐ明朝" w:hint="eastAsia"/>
          <w:b w:val="0"/>
        </w:rPr>
        <w:t>）</w:t>
      </w:r>
      <w:r w:rsidR="00BC4D78" w:rsidRPr="00740D0B">
        <w:rPr>
          <w:rFonts w:ascii="ＭＳ Ｐ明朝" w:eastAsia="ＭＳ Ｐ明朝" w:hAnsi="ＭＳ Ｐ明朝"/>
          <w:b w:val="0"/>
        </w:rPr>
        <w:t>をいう</w:t>
      </w:r>
      <w:r w:rsidR="00135123" w:rsidRPr="00740D0B">
        <w:rPr>
          <w:rFonts w:ascii="ＭＳ Ｐ明朝" w:eastAsia="ＭＳ Ｐ明朝" w:hAnsi="ＭＳ Ｐ明朝" w:hint="eastAsia"/>
          <w:b w:val="0"/>
        </w:rPr>
        <w:t>ものとする</w:t>
      </w:r>
      <w:r w:rsidR="00BC4D78" w:rsidRPr="00740D0B">
        <w:rPr>
          <w:rFonts w:ascii="ＭＳ Ｐ明朝" w:eastAsia="ＭＳ Ｐ明朝" w:hAnsi="ＭＳ Ｐ明朝"/>
          <w:b w:val="0"/>
        </w:rPr>
        <w:t>。</w:t>
      </w:r>
      <w:r w:rsidR="005A4E6C" w:rsidRPr="00740D0B">
        <w:rPr>
          <w:rFonts w:ascii="ＭＳ Ｐ明朝" w:eastAsia="ＭＳ Ｐ明朝" w:hAnsi="ＭＳ Ｐ明朝" w:hint="eastAsia"/>
          <w:b w:val="0"/>
        </w:rPr>
        <w:t>次に掲げる資産について</w:t>
      </w:r>
      <w:r w:rsidR="0067726D" w:rsidRPr="00740D0B">
        <w:rPr>
          <w:rFonts w:ascii="ＭＳ Ｐ明朝" w:eastAsia="ＭＳ Ｐ明朝" w:hAnsi="ＭＳ Ｐ明朝" w:hint="eastAsia"/>
          <w:b w:val="0"/>
        </w:rPr>
        <w:t>は、</w:t>
      </w:r>
      <w:r w:rsidR="005A4E6C" w:rsidRPr="00740D0B">
        <w:rPr>
          <w:rFonts w:ascii="ＭＳ Ｐ明朝" w:eastAsia="ＭＳ Ｐ明朝" w:hAnsi="ＭＳ Ｐ明朝" w:hint="eastAsia"/>
          <w:b w:val="0"/>
        </w:rPr>
        <w:t>それぞれに</w:t>
      </w:r>
      <w:r w:rsidR="00067D3C" w:rsidRPr="00740D0B">
        <w:rPr>
          <w:rFonts w:ascii="ＭＳ Ｐ明朝" w:eastAsia="ＭＳ Ｐ明朝" w:hAnsi="ＭＳ Ｐ明朝" w:hint="eastAsia"/>
          <w:b w:val="0"/>
        </w:rPr>
        <w:t>掲げる価額</w:t>
      </w:r>
      <w:r w:rsidR="009C6DE1" w:rsidRPr="00740D0B">
        <w:rPr>
          <w:rFonts w:ascii="ＭＳ Ｐ明朝" w:eastAsia="ＭＳ Ｐ明朝" w:hAnsi="ＭＳ Ｐ明朝" w:hint="eastAsia"/>
          <w:b w:val="0"/>
        </w:rPr>
        <w:t>を合理的に算定された価額とすることができるものとする。</w:t>
      </w:r>
    </w:p>
    <w:p w:rsidR="008E10EE" w:rsidRPr="00740D0B" w:rsidRDefault="00067D3C" w:rsidP="00203E07">
      <w:pPr>
        <w:pStyle w:val="a3"/>
        <w:ind w:left="424" w:hangingChars="200" w:hanging="424"/>
        <w:rPr>
          <w:rFonts w:ascii="ＭＳ Ｐ明朝" w:eastAsia="ＭＳ Ｐ明朝" w:hAnsi="ＭＳ Ｐ明朝"/>
          <w:b w:val="0"/>
        </w:rPr>
      </w:pPr>
      <w:r w:rsidRPr="00740D0B">
        <w:rPr>
          <w:rFonts w:ascii="ＭＳ Ｐ明朝" w:eastAsia="ＭＳ Ｐ明朝" w:hAnsi="ＭＳ Ｐ明朝" w:hint="eastAsia"/>
          <w:b w:val="0"/>
        </w:rPr>
        <w:t>（1）</w:t>
      </w:r>
      <w:r w:rsidR="00BC4D78" w:rsidRPr="00740D0B">
        <w:rPr>
          <w:rFonts w:ascii="ＭＳ Ｐ明朝" w:eastAsia="ＭＳ Ｐ明朝" w:hAnsi="ＭＳ Ｐ明朝" w:hint="eastAsia"/>
          <w:b w:val="0"/>
        </w:rPr>
        <w:t>土地</w:t>
      </w:r>
      <w:r w:rsidRPr="00740D0B">
        <w:rPr>
          <w:rFonts w:ascii="ＭＳ Ｐ明朝" w:eastAsia="ＭＳ Ｐ明朝" w:hAnsi="ＭＳ Ｐ明朝" w:hint="eastAsia"/>
          <w:b w:val="0"/>
        </w:rPr>
        <w:t xml:space="preserve">　</w:t>
      </w:r>
      <w:r w:rsidR="008E10EE" w:rsidRPr="00740D0B">
        <w:rPr>
          <w:rFonts w:ascii="ＭＳ Ｐ明朝" w:eastAsia="ＭＳ Ｐ明朝" w:hAnsi="ＭＳ Ｐ明朝" w:hint="eastAsia"/>
          <w:b w:val="0"/>
        </w:rPr>
        <w:t>次の①又は②の価格</w:t>
      </w:r>
    </w:p>
    <w:p w:rsidR="008E10EE" w:rsidRPr="00740D0B" w:rsidRDefault="008E10EE" w:rsidP="008E10EE">
      <w:pPr>
        <w:pStyle w:val="a3"/>
        <w:ind w:leftChars="-100" w:left="-213" w:firstLineChars="300" w:firstLine="635"/>
        <w:rPr>
          <w:rFonts w:ascii="ＭＳ Ｐ明朝" w:eastAsia="ＭＳ Ｐ明朝" w:hAnsi="ＭＳ Ｐ明朝" w:cs="Arial"/>
          <w:b w:val="0"/>
        </w:rPr>
      </w:pPr>
      <w:r w:rsidRPr="00740D0B">
        <w:rPr>
          <w:rFonts w:ascii="ＭＳ Ｐ明朝" w:eastAsia="ＭＳ Ｐ明朝" w:hAnsi="ＭＳ Ｐ明朝" w:hint="eastAsia"/>
          <w:b w:val="0"/>
        </w:rPr>
        <w:t>①</w:t>
      </w:r>
      <w:r w:rsidR="00BC4D78" w:rsidRPr="00740D0B">
        <w:rPr>
          <w:rFonts w:ascii="ＭＳ Ｐ明朝" w:eastAsia="ＭＳ Ｐ明朝" w:hAnsi="ＭＳ Ｐ明朝" w:cs="Arial"/>
          <w:b w:val="0"/>
        </w:rPr>
        <w:t>「不動産鑑定評価基準」に基づく正常価格</w:t>
      </w:r>
    </w:p>
    <w:p w:rsidR="00067D3C" w:rsidRPr="00740D0B" w:rsidRDefault="008E10EE" w:rsidP="008E10EE">
      <w:pPr>
        <w:pStyle w:val="a3"/>
        <w:ind w:leftChars="199" w:left="425" w:hangingChars="1" w:hanging="2"/>
        <w:rPr>
          <w:rFonts w:ascii="ＭＳ Ｐ明朝" w:eastAsia="ＭＳ Ｐ明朝" w:hAnsi="ＭＳ Ｐ明朝" w:cs="Arial"/>
          <w:b w:val="0"/>
        </w:rPr>
      </w:pPr>
      <w:r w:rsidRPr="00740D0B">
        <w:rPr>
          <w:rFonts w:ascii="ＭＳ Ｐ明朝" w:eastAsia="ＭＳ Ｐ明朝" w:hAnsi="ＭＳ Ｐ明朝" w:cs="Arial" w:hint="eastAsia"/>
          <w:b w:val="0"/>
        </w:rPr>
        <w:t>②</w:t>
      </w:r>
      <w:r w:rsidR="0000688F" w:rsidRPr="00740D0B">
        <w:rPr>
          <w:rFonts w:ascii="ＭＳ Ｐ明朝" w:eastAsia="ＭＳ Ｐ明朝" w:hAnsi="ＭＳ Ｐ明朝" w:cs="Arial" w:hint="eastAsia"/>
          <w:b w:val="0"/>
        </w:rPr>
        <w:t>公示価格、都道府県基準地価格、路線価による相続税評価額</w:t>
      </w:r>
      <w:r w:rsidR="00473962" w:rsidRPr="00740D0B">
        <w:rPr>
          <w:rFonts w:ascii="ＭＳ Ｐ明朝" w:eastAsia="ＭＳ Ｐ明朝" w:hAnsi="ＭＳ Ｐ明朝" w:cs="Arial" w:hint="eastAsia"/>
          <w:b w:val="0"/>
        </w:rPr>
        <w:t>又は</w:t>
      </w:r>
      <w:r w:rsidR="0000688F" w:rsidRPr="00740D0B">
        <w:rPr>
          <w:rFonts w:ascii="ＭＳ Ｐ明朝" w:eastAsia="ＭＳ Ｐ明朝" w:hAnsi="ＭＳ Ｐ明朝" w:cs="Arial" w:hint="eastAsia"/>
          <w:b w:val="0"/>
        </w:rPr>
        <w:t>固定資産税評価額を</w:t>
      </w:r>
      <w:r w:rsidR="00FD0C59" w:rsidRPr="00740D0B">
        <w:rPr>
          <w:rFonts w:ascii="ＭＳ Ｐ明朝" w:eastAsia="ＭＳ Ｐ明朝" w:hAnsi="ＭＳ Ｐ明朝" w:cs="Arial" w:hint="eastAsia"/>
          <w:b w:val="0"/>
        </w:rPr>
        <w:t>基準として、それに合理的な調整を加えた価格</w:t>
      </w:r>
    </w:p>
    <w:p w:rsidR="008E10EE" w:rsidRPr="00740D0B" w:rsidRDefault="00067D3C" w:rsidP="00203E07">
      <w:pPr>
        <w:pStyle w:val="a3"/>
        <w:ind w:leftChars="1" w:left="426" w:hangingChars="200" w:hanging="424"/>
        <w:rPr>
          <w:rFonts w:ascii="ＭＳ Ｐ明朝" w:eastAsia="ＭＳ Ｐ明朝" w:hAnsi="ＭＳ Ｐ明朝" w:cs="Arial"/>
          <w:b w:val="0"/>
        </w:rPr>
      </w:pPr>
      <w:r w:rsidRPr="00740D0B">
        <w:rPr>
          <w:rFonts w:ascii="ＭＳ Ｐ明朝" w:eastAsia="ＭＳ Ｐ明朝" w:hAnsi="ＭＳ Ｐ明朝" w:cs="Arial" w:hint="eastAsia"/>
          <w:b w:val="0"/>
        </w:rPr>
        <w:t>（2）建物</w:t>
      </w:r>
      <w:r w:rsidR="00AC3551" w:rsidRPr="00740D0B">
        <w:rPr>
          <w:rFonts w:ascii="ＭＳ Ｐ明朝" w:eastAsia="ＭＳ Ｐ明朝" w:hAnsi="ＭＳ Ｐ明朝" w:cs="Arial" w:hint="eastAsia"/>
          <w:b w:val="0"/>
        </w:rPr>
        <w:t>等</w:t>
      </w:r>
      <w:r w:rsidRPr="00740D0B">
        <w:rPr>
          <w:rFonts w:ascii="ＭＳ Ｐ明朝" w:eastAsia="ＭＳ Ｐ明朝" w:hAnsi="ＭＳ Ｐ明朝" w:cs="Arial" w:hint="eastAsia"/>
          <w:b w:val="0"/>
        </w:rPr>
        <w:t xml:space="preserve">　</w:t>
      </w:r>
      <w:r w:rsidR="008E10EE" w:rsidRPr="00740D0B">
        <w:rPr>
          <w:rFonts w:ascii="ＭＳ Ｐ明朝" w:eastAsia="ＭＳ Ｐ明朝" w:hAnsi="ＭＳ Ｐ明朝" w:cs="Arial" w:hint="eastAsia"/>
          <w:b w:val="0"/>
        </w:rPr>
        <w:t>次の①又は②</w:t>
      </w:r>
      <w:r w:rsidR="00320BC7" w:rsidRPr="00740D0B">
        <w:rPr>
          <w:rFonts w:ascii="ＭＳ Ｐ明朝" w:eastAsia="ＭＳ Ｐ明朝" w:hAnsi="ＭＳ Ｐ明朝" w:cs="Arial" w:hint="eastAsia"/>
          <w:b w:val="0"/>
        </w:rPr>
        <w:t>の</w:t>
      </w:r>
      <w:r w:rsidR="008E10EE" w:rsidRPr="00740D0B">
        <w:rPr>
          <w:rFonts w:ascii="ＭＳ Ｐ明朝" w:eastAsia="ＭＳ Ｐ明朝" w:hAnsi="ＭＳ Ｐ明朝" w:cs="Arial" w:hint="eastAsia"/>
          <w:b w:val="0"/>
        </w:rPr>
        <w:t>価格</w:t>
      </w:r>
    </w:p>
    <w:p w:rsidR="008E10EE" w:rsidRPr="00740D0B" w:rsidRDefault="008E10EE" w:rsidP="008E10EE">
      <w:pPr>
        <w:pStyle w:val="a3"/>
        <w:ind w:leftChars="-99" w:left="-210" w:firstLineChars="300" w:firstLine="635"/>
        <w:rPr>
          <w:rFonts w:ascii="ＭＳ Ｐ明朝" w:eastAsia="ＭＳ Ｐ明朝" w:hAnsi="ＭＳ Ｐ明朝" w:cs="Arial"/>
          <w:b w:val="0"/>
        </w:rPr>
      </w:pPr>
      <w:r w:rsidRPr="00740D0B">
        <w:rPr>
          <w:rFonts w:ascii="ＭＳ Ｐ明朝" w:eastAsia="ＭＳ Ｐ明朝" w:hAnsi="ＭＳ Ｐ明朝" w:cs="Arial" w:hint="eastAsia"/>
          <w:b w:val="0"/>
        </w:rPr>
        <w:t>①</w:t>
      </w:r>
      <w:r w:rsidR="00067D3C" w:rsidRPr="00740D0B">
        <w:rPr>
          <w:rFonts w:ascii="ＭＳ Ｐ明朝" w:eastAsia="ＭＳ Ｐ明朝" w:hAnsi="ＭＳ Ｐ明朝" w:cs="Arial"/>
          <w:b w:val="0"/>
        </w:rPr>
        <w:t>「不動産鑑定評価基準」に基づく正常価格</w:t>
      </w:r>
    </w:p>
    <w:p w:rsidR="00067D3C" w:rsidRPr="00740D0B" w:rsidRDefault="008E10EE" w:rsidP="008E10EE">
      <w:pPr>
        <w:pStyle w:val="a3"/>
        <w:ind w:leftChars="-99" w:left="-210" w:firstLineChars="300" w:firstLine="635"/>
        <w:rPr>
          <w:rFonts w:ascii="ＭＳ Ｐ明朝" w:eastAsia="ＭＳ Ｐ明朝" w:hAnsi="ＭＳ Ｐ明朝" w:cs="Arial"/>
          <w:b w:val="0"/>
        </w:rPr>
      </w:pPr>
      <w:r w:rsidRPr="00740D0B">
        <w:rPr>
          <w:rFonts w:ascii="ＭＳ Ｐ明朝" w:eastAsia="ＭＳ Ｐ明朝" w:hAnsi="ＭＳ Ｐ明朝" w:cs="Arial" w:hint="eastAsia"/>
          <w:b w:val="0"/>
        </w:rPr>
        <w:t>②</w:t>
      </w:r>
      <w:r w:rsidR="009C6DE1" w:rsidRPr="00740D0B">
        <w:rPr>
          <w:rFonts w:ascii="ＭＳ Ｐ明朝" w:eastAsia="ＭＳ Ｐ明朝" w:hAnsi="ＭＳ Ｐ明朝" w:cs="Arial" w:hint="eastAsia"/>
          <w:b w:val="0"/>
        </w:rPr>
        <w:t>販売業者、物件売買仲介業者など</w:t>
      </w:r>
      <w:r w:rsidR="00AC3551" w:rsidRPr="00740D0B">
        <w:rPr>
          <w:rFonts w:ascii="ＭＳ Ｐ明朝" w:eastAsia="ＭＳ Ｐ明朝" w:hAnsi="ＭＳ Ｐ明朝" w:cs="Arial" w:hint="eastAsia"/>
          <w:b w:val="0"/>
        </w:rPr>
        <w:t>第三者が算定した価格</w:t>
      </w:r>
    </w:p>
    <w:p w:rsidR="008F60CA" w:rsidRPr="00740D0B" w:rsidRDefault="008F60CA" w:rsidP="00352D77">
      <w:pPr>
        <w:pStyle w:val="a3"/>
        <w:rPr>
          <w:rFonts w:ascii="ＭＳ Ｐ明朝" w:eastAsia="ＭＳ Ｐ明朝" w:hAnsi="ＭＳ Ｐ明朝" w:cs="Arial"/>
          <w:b w:val="0"/>
        </w:rPr>
      </w:pPr>
    </w:p>
    <w:p w:rsidR="007D05C0" w:rsidRPr="00740D0B" w:rsidRDefault="007D05C0" w:rsidP="00352D77">
      <w:pPr>
        <w:pStyle w:val="a3"/>
        <w:rPr>
          <w:rFonts w:ascii="ＭＳ Ｐ明朝" w:eastAsia="ＭＳ Ｐ明朝" w:hAnsi="ＭＳ Ｐ明朝"/>
          <w:b w:val="0"/>
        </w:rPr>
      </w:pPr>
    </w:p>
    <w:p w:rsidR="00905123" w:rsidRPr="00740D0B" w:rsidRDefault="00905123" w:rsidP="00352D77">
      <w:pPr>
        <w:pStyle w:val="a3"/>
        <w:rPr>
          <w:rFonts w:ascii="ＭＳ Ｐ明朝" w:eastAsia="ＭＳ Ｐ明朝" w:hAnsi="ＭＳ Ｐ明朝"/>
          <w:b w:val="0"/>
        </w:rPr>
      </w:pPr>
    </w:p>
    <w:p w:rsidR="001161E2" w:rsidRPr="00740D0B" w:rsidRDefault="001161E2"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lastRenderedPageBreak/>
        <w:t>（注</w:t>
      </w:r>
      <w:r w:rsidR="00AF3EC4" w:rsidRPr="00740D0B">
        <w:rPr>
          <w:rFonts w:ascii="ＭＳ Ｐ明朝" w:eastAsia="ＭＳ Ｐ明朝" w:hAnsi="ＭＳ Ｐ明朝" w:hint="eastAsia"/>
          <w:b w:val="0"/>
        </w:rPr>
        <w:t>１</w:t>
      </w:r>
      <w:r w:rsidRPr="00740D0B">
        <w:rPr>
          <w:rFonts w:ascii="ＭＳ Ｐ明朝" w:eastAsia="ＭＳ Ｐ明朝" w:hAnsi="ＭＳ Ｐ明朝" w:hint="eastAsia"/>
          <w:b w:val="0"/>
        </w:rPr>
        <w:t>）</w:t>
      </w:r>
      <w:r w:rsidR="00F67E84" w:rsidRPr="00740D0B">
        <w:rPr>
          <w:rFonts w:ascii="ＭＳ Ｐ明朝" w:eastAsia="ＭＳ Ｐ明朝" w:hAnsi="ＭＳ Ｐ明朝" w:hint="eastAsia"/>
          <w:b w:val="0"/>
        </w:rPr>
        <w:t>（</w:t>
      </w:r>
      <w:r w:rsidRPr="00740D0B">
        <w:rPr>
          <w:rFonts w:ascii="ＭＳ Ｐ明朝" w:eastAsia="ＭＳ Ｐ明朝" w:hAnsi="ＭＳ Ｐ明朝" w:hint="eastAsia"/>
          <w:b w:val="0"/>
        </w:rPr>
        <w:t>使用価値についての解説</w:t>
      </w:r>
      <w:r w:rsidR="00F67E84" w:rsidRPr="00740D0B">
        <w:rPr>
          <w:rFonts w:ascii="ＭＳ Ｐ明朝" w:eastAsia="ＭＳ Ｐ明朝" w:hAnsi="ＭＳ Ｐ明朝" w:hint="eastAsia"/>
          <w:b w:val="0"/>
        </w:rPr>
        <w:t>）</w:t>
      </w:r>
    </w:p>
    <w:p w:rsidR="006845D7" w:rsidRPr="00740D0B" w:rsidRDefault="006845D7"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１　経理規程第</w:t>
      </w:r>
      <w:r w:rsidR="003D5C94" w:rsidRPr="00740D0B">
        <w:rPr>
          <w:rFonts w:ascii="ＭＳ Ｐ明朝" w:eastAsia="ＭＳ Ｐ明朝" w:hAnsi="ＭＳ Ｐ明朝" w:hint="eastAsia"/>
          <w:b w:val="0"/>
          <w:lang w:eastAsia="ja-JP"/>
        </w:rPr>
        <w:t>48</w:t>
      </w:r>
      <w:r w:rsidRPr="00740D0B">
        <w:rPr>
          <w:rFonts w:ascii="ＭＳ Ｐ明朝" w:eastAsia="ＭＳ Ｐ明朝" w:hAnsi="ＭＳ Ｐ明朝" w:hint="eastAsia"/>
          <w:b w:val="0"/>
        </w:rPr>
        <w:t>条(注</w:t>
      </w:r>
      <w:r w:rsidR="003D5C94" w:rsidRPr="00740D0B">
        <w:rPr>
          <w:rFonts w:ascii="ＭＳ Ｐ明朝" w:eastAsia="ＭＳ Ｐ明朝" w:hAnsi="ＭＳ Ｐ明朝" w:hint="eastAsia"/>
          <w:b w:val="0"/>
          <w:lang w:eastAsia="ja-JP"/>
        </w:rPr>
        <w:t>30</w:t>
      </w:r>
      <w:r w:rsidRPr="00740D0B">
        <w:rPr>
          <w:rFonts w:ascii="ＭＳ Ｐ明朝" w:eastAsia="ＭＳ Ｐ明朝" w:hAnsi="ＭＳ Ｐ明朝" w:hint="eastAsia"/>
          <w:b w:val="0"/>
        </w:rPr>
        <w:t>)</w:t>
      </w:r>
      <w:r w:rsidR="003D38C6" w:rsidRPr="00740D0B">
        <w:rPr>
          <w:rFonts w:ascii="ＭＳ Ｐ明朝" w:eastAsia="ＭＳ Ｐ明朝" w:hAnsi="ＭＳ Ｐ明朝" w:hint="eastAsia"/>
          <w:b w:val="0"/>
        </w:rPr>
        <w:t>第４</w:t>
      </w:r>
      <w:r w:rsidRPr="00740D0B">
        <w:rPr>
          <w:rFonts w:ascii="ＭＳ Ｐ明朝" w:eastAsia="ＭＳ Ｐ明朝" w:hAnsi="ＭＳ Ｐ明朝" w:hint="eastAsia"/>
          <w:b w:val="0"/>
        </w:rPr>
        <w:t>項に定める使用価値とは、その資産又は資産グループを単位とし、継続的使用と使用後の処分によって生じると見込まれる将来キャッシュ・フローの現在価値をもって算定するものとする。</w:t>
      </w:r>
      <w:r w:rsidR="002A71A5" w:rsidRPr="00740D0B">
        <w:rPr>
          <w:rFonts w:ascii="ＭＳ Ｐ明朝" w:eastAsia="ＭＳ Ｐ明朝" w:hAnsi="ＭＳ Ｐ明朝" w:hint="eastAsia"/>
          <w:b w:val="0"/>
        </w:rPr>
        <w:t>（減損会計基準注解（注1））</w:t>
      </w:r>
    </w:p>
    <w:p w:rsidR="006845D7" w:rsidRPr="00740D0B" w:rsidRDefault="006845D7"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A76C1" w:rsidRPr="00740D0B" w:rsidRDefault="006845D7"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w:t>
      </w:r>
      <w:r w:rsidR="001161E2" w:rsidRPr="00740D0B">
        <w:rPr>
          <w:rFonts w:ascii="ＭＳ Ｐ明朝" w:eastAsia="ＭＳ Ｐ明朝" w:hAnsi="ＭＳ Ｐ明朝" w:hint="eastAsia"/>
          <w:b w:val="0"/>
        </w:rPr>
        <w:t xml:space="preserve">　</w:t>
      </w:r>
      <w:r w:rsidRPr="00740D0B">
        <w:rPr>
          <w:rFonts w:ascii="ＭＳ Ｐ明朝" w:eastAsia="ＭＳ Ｐ明朝" w:hAnsi="ＭＳ Ｐ明朝" w:hint="eastAsia"/>
          <w:b w:val="0"/>
        </w:rPr>
        <w:t>上記１の</w:t>
      </w:r>
      <w:r w:rsidR="001161E2" w:rsidRPr="00740D0B">
        <w:rPr>
          <w:rFonts w:ascii="ＭＳ Ｐ明朝" w:eastAsia="ＭＳ Ｐ明朝" w:hAnsi="ＭＳ Ｐ明朝" w:hint="eastAsia"/>
          <w:b w:val="0"/>
        </w:rPr>
        <w:t>将来キャッシュ・フロー</w:t>
      </w:r>
      <w:r w:rsidR="000A76C1" w:rsidRPr="00740D0B">
        <w:rPr>
          <w:rFonts w:ascii="ＭＳ Ｐ明朝" w:eastAsia="ＭＳ Ｐ明朝" w:hAnsi="ＭＳ Ｐ明朝" w:hint="eastAsia"/>
          <w:b w:val="0"/>
        </w:rPr>
        <w:t>の</w:t>
      </w:r>
      <w:r w:rsidR="001161E2" w:rsidRPr="00740D0B">
        <w:rPr>
          <w:rFonts w:ascii="ＭＳ Ｐ明朝" w:eastAsia="ＭＳ Ｐ明朝" w:hAnsi="ＭＳ Ｐ明朝" w:hint="eastAsia"/>
          <w:b w:val="0"/>
        </w:rPr>
        <w:t>現在価値は、経済的残</w:t>
      </w:r>
      <w:r w:rsidRPr="00740D0B">
        <w:rPr>
          <w:rFonts w:ascii="ＭＳ Ｐ明朝" w:eastAsia="ＭＳ Ｐ明朝" w:hAnsi="ＭＳ Ｐ明朝" w:hint="eastAsia"/>
          <w:b w:val="0"/>
        </w:rPr>
        <w:t>存</w:t>
      </w:r>
      <w:r w:rsidR="001161E2" w:rsidRPr="00740D0B">
        <w:rPr>
          <w:rFonts w:ascii="ＭＳ Ｐ明朝" w:eastAsia="ＭＳ Ｐ明朝" w:hAnsi="ＭＳ Ｐ明朝" w:hint="eastAsia"/>
          <w:b w:val="0"/>
        </w:rPr>
        <w:t>使用年数までの各会計期間に発生が見込まれる将来キャッシュ・フロー（処分によって生じるキャッシュ・フローを含む）を</w:t>
      </w:r>
      <w:r w:rsidR="000A76C1" w:rsidRPr="00740D0B">
        <w:rPr>
          <w:rFonts w:ascii="ＭＳ Ｐ明朝" w:eastAsia="ＭＳ Ｐ明朝" w:hAnsi="ＭＳ Ｐ明朝" w:hint="eastAsia"/>
          <w:b w:val="0"/>
        </w:rPr>
        <w:t xml:space="preserve">一定の割引率を用いて現在価値に割り引いた金額をいう。　</w:t>
      </w:r>
    </w:p>
    <w:p w:rsidR="000A76C1" w:rsidRPr="00740D0B" w:rsidRDefault="000A76C1"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1161E2" w:rsidRPr="00740D0B" w:rsidRDefault="006845D7"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３</w:t>
      </w:r>
      <w:r w:rsidR="00473962" w:rsidRPr="00740D0B">
        <w:rPr>
          <w:rFonts w:ascii="ＭＳ Ｐ明朝" w:eastAsia="ＭＳ Ｐ明朝" w:hAnsi="ＭＳ Ｐ明朝" w:hint="eastAsia"/>
          <w:b w:val="0"/>
        </w:rPr>
        <w:t xml:space="preserve">　</w:t>
      </w:r>
      <w:r w:rsidR="001161E2" w:rsidRPr="00740D0B">
        <w:rPr>
          <w:rFonts w:ascii="ＭＳ Ｐ明朝" w:eastAsia="ＭＳ Ｐ明朝" w:hAnsi="ＭＳ Ｐ明朝" w:hint="eastAsia"/>
          <w:b w:val="0"/>
        </w:rPr>
        <w:t>上記</w:t>
      </w:r>
      <w:r w:rsidRPr="00740D0B">
        <w:rPr>
          <w:rFonts w:ascii="ＭＳ Ｐ明朝" w:eastAsia="ＭＳ Ｐ明朝" w:hAnsi="ＭＳ Ｐ明朝" w:hint="eastAsia"/>
          <w:b w:val="0"/>
        </w:rPr>
        <w:t>２</w:t>
      </w:r>
      <w:r w:rsidR="001161E2" w:rsidRPr="00740D0B">
        <w:rPr>
          <w:rFonts w:ascii="ＭＳ Ｐ明朝" w:eastAsia="ＭＳ Ｐ明朝" w:hAnsi="ＭＳ Ｐ明朝" w:hint="eastAsia"/>
          <w:b w:val="0"/>
        </w:rPr>
        <w:t>に定める経済的残</w:t>
      </w:r>
      <w:r w:rsidRPr="00740D0B">
        <w:rPr>
          <w:rFonts w:ascii="ＭＳ Ｐ明朝" w:eastAsia="ＭＳ Ｐ明朝" w:hAnsi="ＭＳ Ｐ明朝" w:hint="eastAsia"/>
          <w:b w:val="0"/>
        </w:rPr>
        <w:t>存</w:t>
      </w:r>
      <w:r w:rsidR="001161E2" w:rsidRPr="00740D0B">
        <w:rPr>
          <w:rFonts w:ascii="ＭＳ Ｐ明朝" w:eastAsia="ＭＳ Ｐ明朝" w:hAnsi="ＭＳ Ｐ明朝" w:hint="eastAsia"/>
          <w:b w:val="0"/>
        </w:rPr>
        <w:t>使用年数とは、当該資産が今後、経済的に使用可能と予測される年数と考えられる。なお、資産又は資産グループ内の主要な資産の経済的残</w:t>
      </w:r>
      <w:r w:rsidRPr="00740D0B">
        <w:rPr>
          <w:rFonts w:ascii="ＭＳ Ｐ明朝" w:eastAsia="ＭＳ Ｐ明朝" w:hAnsi="ＭＳ Ｐ明朝" w:hint="eastAsia"/>
          <w:b w:val="0"/>
        </w:rPr>
        <w:t>存</w:t>
      </w:r>
      <w:r w:rsidR="001161E2" w:rsidRPr="00740D0B">
        <w:rPr>
          <w:rFonts w:ascii="ＭＳ Ｐ明朝" w:eastAsia="ＭＳ Ｐ明朝" w:hAnsi="ＭＳ Ｐ明朝" w:hint="eastAsia"/>
          <w:b w:val="0"/>
        </w:rPr>
        <w:t>使用年数が、当該資産の減価償却計算に用いられている税法耐用年数等に基づく残</w:t>
      </w:r>
      <w:r w:rsidRPr="00740D0B">
        <w:rPr>
          <w:rFonts w:ascii="ＭＳ Ｐ明朝" w:eastAsia="ＭＳ Ｐ明朝" w:hAnsi="ＭＳ Ｐ明朝" w:hint="eastAsia"/>
          <w:b w:val="0"/>
        </w:rPr>
        <w:t>存</w:t>
      </w:r>
      <w:r w:rsidR="00D031D5" w:rsidRPr="00740D0B">
        <w:rPr>
          <w:rFonts w:ascii="ＭＳ Ｐ明朝" w:eastAsia="ＭＳ Ｐ明朝" w:hAnsi="ＭＳ Ｐ明朝" w:hint="eastAsia"/>
          <w:b w:val="0"/>
        </w:rPr>
        <w:t>耐用年数との</w:t>
      </w:r>
      <w:r w:rsidRPr="00740D0B">
        <w:rPr>
          <w:rFonts w:ascii="ＭＳ Ｐ明朝" w:eastAsia="ＭＳ Ｐ明朝" w:hAnsi="ＭＳ Ｐ明朝" w:hint="eastAsia"/>
          <w:b w:val="0"/>
        </w:rPr>
        <w:t>間に</w:t>
      </w:r>
      <w:r w:rsidR="001161E2" w:rsidRPr="00740D0B">
        <w:rPr>
          <w:rFonts w:ascii="ＭＳ Ｐ明朝" w:eastAsia="ＭＳ Ｐ明朝" w:hAnsi="ＭＳ Ｐ明朝" w:hint="eastAsia"/>
          <w:b w:val="0"/>
        </w:rPr>
        <w:t>著しい相違がある等の不合理と認められる</w:t>
      </w:r>
      <w:r w:rsidRPr="00740D0B">
        <w:rPr>
          <w:rFonts w:ascii="ＭＳ Ｐ明朝" w:eastAsia="ＭＳ Ｐ明朝" w:hAnsi="ＭＳ Ｐ明朝" w:hint="eastAsia"/>
          <w:b w:val="0"/>
        </w:rPr>
        <w:t>場合を除き</w:t>
      </w:r>
      <w:r w:rsidR="001161E2" w:rsidRPr="00740D0B">
        <w:rPr>
          <w:rFonts w:ascii="ＭＳ Ｐ明朝" w:eastAsia="ＭＳ Ｐ明朝" w:hAnsi="ＭＳ Ｐ明朝" w:hint="eastAsia"/>
          <w:b w:val="0"/>
        </w:rPr>
        <w:t>、当該残</w:t>
      </w:r>
      <w:r w:rsidRPr="00740D0B">
        <w:rPr>
          <w:rFonts w:ascii="ＭＳ Ｐ明朝" w:eastAsia="ＭＳ Ｐ明朝" w:hAnsi="ＭＳ Ｐ明朝" w:hint="eastAsia"/>
          <w:b w:val="0"/>
        </w:rPr>
        <w:t>存</w:t>
      </w:r>
      <w:r w:rsidR="001161E2" w:rsidRPr="00740D0B">
        <w:rPr>
          <w:rFonts w:ascii="ＭＳ Ｐ明朝" w:eastAsia="ＭＳ Ｐ明朝" w:hAnsi="ＭＳ Ｐ明朝" w:hint="eastAsia"/>
          <w:b w:val="0"/>
        </w:rPr>
        <w:t>耐用年数を経済的残</w:t>
      </w:r>
      <w:r w:rsidR="00540FA5" w:rsidRPr="00740D0B">
        <w:rPr>
          <w:rFonts w:ascii="ＭＳ Ｐ明朝" w:eastAsia="ＭＳ Ｐ明朝" w:hAnsi="ＭＳ Ｐ明朝" w:hint="eastAsia"/>
          <w:b w:val="0"/>
        </w:rPr>
        <w:t>存</w:t>
      </w:r>
      <w:r w:rsidR="001161E2" w:rsidRPr="00740D0B">
        <w:rPr>
          <w:rFonts w:ascii="ＭＳ Ｐ明朝" w:eastAsia="ＭＳ Ｐ明朝" w:hAnsi="ＭＳ Ｐ明朝" w:hint="eastAsia"/>
          <w:b w:val="0"/>
        </w:rPr>
        <w:t>使用年数とみなすことができる。</w:t>
      </w:r>
      <w:r w:rsidR="002A71A5" w:rsidRPr="00740D0B">
        <w:rPr>
          <w:rFonts w:ascii="ＭＳ Ｐ明朝" w:eastAsia="ＭＳ Ｐ明朝" w:hAnsi="ＭＳ Ｐ明朝" w:hint="eastAsia"/>
          <w:b w:val="0"/>
        </w:rPr>
        <w:t>（減損会計</w:t>
      </w:r>
      <w:r w:rsidR="0056610C" w:rsidRPr="00740D0B">
        <w:rPr>
          <w:rFonts w:ascii="ＭＳ Ｐ明朝" w:eastAsia="ＭＳ Ｐ明朝" w:hAnsi="ＭＳ Ｐ明朝" w:hint="eastAsia"/>
          <w:b w:val="0"/>
        </w:rPr>
        <w:t>適用指針21）</w:t>
      </w:r>
    </w:p>
    <w:p w:rsidR="001161E2" w:rsidRPr="00740D0B" w:rsidRDefault="001161E2"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920D73" w:rsidRPr="00740D0B" w:rsidRDefault="002A0723"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４</w:t>
      </w:r>
      <w:r w:rsidR="001161E2" w:rsidRPr="00740D0B">
        <w:rPr>
          <w:rFonts w:ascii="ＭＳ Ｐ明朝" w:eastAsia="ＭＳ Ｐ明朝" w:hAnsi="ＭＳ Ｐ明朝" w:hint="eastAsia"/>
          <w:b w:val="0"/>
        </w:rPr>
        <w:t xml:space="preserve">　上記</w:t>
      </w:r>
      <w:r w:rsidR="006845D7" w:rsidRPr="00740D0B">
        <w:rPr>
          <w:rFonts w:ascii="ＭＳ Ｐ明朝" w:eastAsia="ＭＳ Ｐ明朝" w:hAnsi="ＭＳ Ｐ明朝" w:hint="eastAsia"/>
          <w:b w:val="0"/>
        </w:rPr>
        <w:t>２</w:t>
      </w:r>
      <w:r w:rsidR="001161E2" w:rsidRPr="00740D0B">
        <w:rPr>
          <w:rFonts w:ascii="ＭＳ Ｐ明朝" w:eastAsia="ＭＳ Ｐ明朝" w:hAnsi="ＭＳ Ｐ明朝" w:hint="eastAsia"/>
          <w:b w:val="0"/>
        </w:rPr>
        <w:t>に定める割引率は貨幣の時間価値を反映した（税引前の）利率と</w:t>
      </w:r>
      <w:r w:rsidR="000A76C1" w:rsidRPr="00740D0B">
        <w:rPr>
          <w:rFonts w:ascii="ＭＳ Ｐ明朝" w:eastAsia="ＭＳ Ｐ明朝" w:hAnsi="ＭＳ Ｐ明朝" w:hint="eastAsia"/>
          <w:b w:val="0"/>
        </w:rPr>
        <w:t>する。</w:t>
      </w:r>
      <w:r w:rsidR="0056610C" w:rsidRPr="00740D0B">
        <w:rPr>
          <w:rFonts w:ascii="ＭＳ Ｐ明朝" w:eastAsia="ＭＳ Ｐ明朝" w:hAnsi="ＭＳ Ｐ明朝" w:hint="eastAsia"/>
          <w:b w:val="0"/>
        </w:rPr>
        <w:t>（減損会計基準注解５）</w:t>
      </w:r>
    </w:p>
    <w:p w:rsidR="00C375F1" w:rsidRPr="00740D0B" w:rsidRDefault="00410551" w:rsidP="00C375F1">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例えば割引率が</w:t>
      </w:r>
      <w:r w:rsidR="00920D73" w:rsidRPr="00740D0B">
        <w:rPr>
          <w:rFonts w:ascii="ＭＳ Ｐ明朝" w:eastAsia="ＭＳ Ｐ明朝" w:hAnsi="ＭＳ Ｐ明朝" w:hint="eastAsia"/>
          <w:b w:val="0"/>
        </w:rPr>
        <w:t>２</w:t>
      </w:r>
      <w:r w:rsidRPr="00740D0B">
        <w:rPr>
          <w:rFonts w:ascii="ＭＳ Ｐ明朝" w:eastAsia="ＭＳ Ｐ明朝" w:hAnsi="ＭＳ Ｐ明朝" w:hint="eastAsia"/>
          <w:b w:val="0"/>
        </w:rPr>
        <w:t>％である場合に、1年後に1000万円となる現在</w:t>
      </w:r>
      <w:r w:rsidR="00920D73" w:rsidRPr="00740D0B">
        <w:rPr>
          <w:rFonts w:ascii="ＭＳ Ｐ明朝" w:eastAsia="ＭＳ Ｐ明朝" w:hAnsi="ＭＳ Ｐ明朝" w:hint="eastAsia"/>
          <w:b w:val="0"/>
        </w:rPr>
        <w:t>の</w:t>
      </w:r>
      <w:r w:rsidRPr="00740D0B">
        <w:rPr>
          <w:rFonts w:ascii="ＭＳ Ｐ明朝" w:eastAsia="ＭＳ Ｐ明朝" w:hAnsi="ＭＳ Ｐ明朝" w:hint="eastAsia"/>
          <w:b w:val="0"/>
        </w:rPr>
        <w:t>価値は</w:t>
      </w:r>
      <w:r w:rsidR="00C375F1" w:rsidRPr="00740D0B">
        <w:rPr>
          <w:rFonts w:ascii="ＭＳ Ｐ明朝" w:eastAsia="ＭＳ Ｐ明朝" w:hAnsi="ＭＳ Ｐ明朝" w:hint="eastAsia"/>
          <w:b w:val="0"/>
        </w:rPr>
        <w:t>、</w:t>
      </w:r>
      <w:r w:rsidRPr="00740D0B">
        <w:rPr>
          <w:rFonts w:ascii="ＭＳ Ｐ明朝" w:eastAsia="ＭＳ Ｐ明朝" w:hAnsi="ＭＳ Ｐ明朝" w:hint="eastAsia"/>
          <w:b w:val="0"/>
        </w:rPr>
        <w:t>980万円（1000万円÷（</w:t>
      </w:r>
      <w:r w:rsidR="00920D73" w:rsidRPr="00740D0B">
        <w:rPr>
          <w:rFonts w:ascii="ＭＳ Ｐ明朝" w:eastAsia="ＭＳ Ｐ明朝" w:hAnsi="ＭＳ Ｐ明朝" w:hint="eastAsia"/>
          <w:b w:val="0"/>
        </w:rPr>
        <w:t>１＋２％</w:t>
      </w:r>
      <w:r w:rsidRPr="00740D0B">
        <w:rPr>
          <w:rFonts w:ascii="ＭＳ Ｐ明朝" w:eastAsia="ＭＳ Ｐ明朝" w:hAnsi="ＭＳ Ｐ明朝" w:hint="eastAsia"/>
          <w:b w:val="0"/>
        </w:rPr>
        <w:t>）</w:t>
      </w:r>
      <w:r w:rsidR="00920D73" w:rsidRPr="00740D0B">
        <w:rPr>
          <w:rFonts w:ascii="ＭＳ Ｐ明朝" w:eastAsia="ＭＳ Ｐ明朝" w:hAnsi="ＭＳ Ｐ明朝" w:hint="eastAsia"/>
          <w:b w:val="0"/>
        </w:rPr>
        <w:t>≒980.39万円）と計算され</w:t>
      </w:r>
      <w:r w:rsidR="00C375F1" w:rsidRPr="00740D0B">
        <w:rPr>
          <w:rFonts w:ascii="ＭＳ Ｐ明朝" w:eastAsia="ＭＳ Ｐ明朝" w:hAnsi="ＭＳ Ｐ明朝" w:hint="eastAsia"/>
          <w:b w:val="0"/>
        </w:rPr>
        <w:t>る。</w:t>
      </w:r>
      <w:r w:rsidR="00920D73" w:rsidRPr="00740D0B">
        <w:rPr>
          <w:rFonts w:ascii="ＭＳ Ｐ明朝" w:eastAsia="ＭＳ Ｐ明朝" w:hAnsi="ＭＳ Ｐ明朝" w:hint="eastAsia"/>
          <w:b w:val="0"/>
        </w:rPr>
        <w:t>２年後に1000万円となる現在</w:t>
      </w:r>
      <w:r w:rsidR="00C375F1" w:rsidRPr="00740D0B">
        <w:rPr>
          <w:rFonts w:ascii="ＭＳ Ｐ明朝" w:eastAsia="ＭＳ Ｐ明朝" w:hAnsi="ＭＳ Ｐ明朝" w:hint="eastAsia"/>
          <w:b w:val="0"/>
        </w:rPr>
        <w:t>の</w:t>
      </w:r>
      <w:r w:rsidR="00920D73" w:rsidRPr="00740D0B">
        <w:rPr>
          <w:rFonts w:ascii="ＭＳ Ｐ明朝" w:eastAsia="ＭＳ Ｐ明朝" w:hAnsi="ＭＳ Ｐ明朝" w:hint="eastAsia"/>
          <w:b w:val="0"/>
        </w:rPr>
        <w:t>価値は、961万円（1000万円÷（１＋２％）÷（１＋２％）≒</w:t>
      </w:r>
      <w:r w:rsidR="00135326" w:rsidRPr="00740D0B">
        <w:rPr>
          <w:rFonts w:ascii="ＭＳ Ｐ明朝" w:eastAsia="ＭＳ Ｐ明朝" w:hAnsi="ＭＳ Ｐ明朝" w:hint="eastAsia"/>
          <w:b w:val="0"/>
        </w:rPr>
        <w:t>96</w:t>
      </w:r>
      <w:r w:rsidR="00920D73" w:rsidRPr="00740D0B">
        <w:rPr>
          <w:rFonts w:ascii="ＭＳ Ｐ明朝" w:eastAsia="ＭＳ Ｐ明朝" w:hAnsi="ＭＳ Ｐ明朝" w:hint="eastAsia"/>
          <w:b w:val="0"/>
        </w:rPr>
        <w:t>1</w:t>
      </w:r>
      <w:r w:rsidR="00135326" w:rsidRPr="00740D0B">
        <w:rPr>
          <w:rFonts w:ascii="ＭＳ Ｐ明朝" w:eastAsia="ＭＳ Ｐ明朝" w:hAnsi="ＭＳ Ｐ明朝" w:hint="eastAsia"/>
          <w:b w:val="0"/>
        </w:rPr>
        <w:t>.</w:t>
      </w:r>
      <w:r w:rsidR="00920D73" w:rsidRPr="00740D0B">
        <w:rPr>
          <w:rFonts w:ascii="ＭＳ Ｐ明朝" w:eastAsia="ＭＳ Ｐ明朝" w:hAnsi="ＭＳ Ｐ明朝" w:hint="eastAsia"/>
          <w:b w:val="0"/>
        </w:rPr>
        <w:t>16万円）と計算</w:t>
      </w:r>
      <w:r w:rsidR="00944741" w:rsidRPr="00740D0B">
        <w:rPr>
          <w:rFonts w:ascii="ＭＳ Ｐ明朝" w:eastAsia="ＭＳ Ｐ明朝" w:hAnsi="ＭＳ Ｐ明朝" w:hint="eastAsia"/>
          <w:b w:val="0"/>
        </w:rPr>
        <w:t>される</w:t>
      </w:r>
      <w:r w:rsidR="00920D73" w:rsidRPr="00740D0B">
        <w:rPr>
          <w:rFonts w:ascii="ＭＳ Ｐ明朝" w:eastAsia="ＭＳ Ｐ明朝" w:hAnsi="ＭＳ Ｐ明朝" w:hint="eastAsia"/>
          <w:b w:val="0"/>
        </w:rPr>
        <w:t>。この計算で使用される２％が割引率</w:t>
      </w:r>
      <w:r w:rsidR="00C375F1" w:rsidRPr="00740D0B">
        <w:rPr>
          <w:rFonts w:ascii="ＭＳ Ｐ明朝" w:eastAsia="ＭＳ Ｐ明朝" w:hAnsi="ＭＳ Ｐ明朝" w:hint="eastAsia"/>
          <w:b w:val="0"/>
        </w:rPr>
        <w:t>となる。</w:t>
      </w:r>
    </w:p>
    <w:p w:rsidR="00920D73" w:rsidRPr="00740D0B" w:rsidRDefault="00C375F1" w:rsidP="00C375F1">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上記1の計算では、将来キャッシュ・フローの見込まれる期間（経済的残存使用年数）に対応する国債の利回り等を割引率として用いることになる。</w:t>
      </w:r>
    </w:p>
    <w:p w:rsidR="001161E2" w:rsidRPr="00740D0B" w:rsidRDefault="001161E2"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1161E2" w:rsidRPr="00740D0B" w:rsidRDefault="006845D7"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５</w:t>
      </w:r>
      <w:r w:rsidR="001161E2" w:rsidRPr="00740D0B">
        <w:rPr>
          <w:rFonts w:ascii="ＭＳ Ｐ明朝" w:eastAsia="ＭＳ Ｐ明朝" w:hAnsi="ＭＳ Ｐ明朝" w:hint="eastAsia"/>
          <w:b w:val="0"/>
        </w:rPr>
        <w:t>．上記</w:t>
      </w:r>
      <w:r w:rsidRPr="00740D0B">
        <w:rPr>
          <w:rFonts w:ascii="ＭＳ Ｐ明朝" w:eastAsia="ＭＳ Ｐ明朝" w:hAnsi="ＭＳ Ｐ明朝" w:hint="eastAsia"/>
          <w:b w:val="0"/>
        </w:rPr>
        <w:t>３</w:t>
      </w:r>
      <w:r w:rsidR="001161E2" w:rsidRPr="00740D0B">
        <w:rPr>
          <w:rFonts w:ascii="ＭＳ Ｐ明朝" w:eastAsia="ＭＳ Ｐ明朝" w:hAnsi="ＭＳ Ｐ明朝" w:hint="eastAsia"/>
          <w:b w:val="0"/>
        </w:rPr>
        <w:t>に定める主要な資産とは、将来キャッシュ・フロー</w:t>
      </w:r>
      <w:r w:rsidRPr="00740D0B">
        <w:rPr>
          <w:rFonts w:ascii="ＭＳ Ｐ明朝" w:eastAsia="ＭＳ Ｐ明朝" w:hAnsi="ＭＳ Ｐ明朝" w:hint="eastAsia"/>
          <w:b w:val="0"/>
        </w:rPr>
        <w:t>を生む</w:t>
      </w:r>
      <w:r w:rsidR="001161E2" w:rsidRPr="00740D0B">
        <w:rPr>
          <w:rFonts w:ascii="ＭＳ Ｐ明朝" w:eastAsia="ＭＳ Ｐ明朝" w:hAnsi="ＭＳ Ｐ明朝" w:hint="eastAsia"/>
          <w:b w:val="0"/>
        </w:rPr>
        <w:t>生産能力</w:t>
      </w:r>
      <w:r w:rsidRPr="00740D0B">
        <w:rPr>
          <w:rFonts w:ascii="ＭＳ Ｐ明朝" w:eastAsia="ＭＳ Ｐ明朝" w:hAnsi="ＭＳ Ｐ明朝" w:hint="eastAsia"/>
          <w:b w:val="0"/>
        </w:rPr>
        <w:t>のある</w:t>
      </w:r>
      <w:r w:rsidR="001161E2" w:rsidRPr="00740D0B">
        <w:rPr>
          <w:rFonts w:ascii="ＭＳ Ｐ明朝" w:eastAsia="ＭＳ Ｐ明朝" w:hAnsi="ＭＳ Ｐ明朝" w:hint="eastAsia"/>
          <w:b w:val="0"/>
        </w:rPr>
        <w:t>最も重要な構成資産をいう。</w:t>
      </w:r>
      <w:r w:rsidR="0056610C" w:rsidRPr="00740D0B">
        <w:rPr>
          <w:rFonts w:ascii="ＭＳ Ｐ明朝" w:eastAsia="ＭＳ Ｐ明朝" w:hAnsi="ＭＳ Ｐ明朝" w:hint="eastAsia"/>
          <w:b w:val="0"/>
        </w:rPr>
        <w:t>（減損会計適用指針22）</w:t>
      </w:r>
    </w:p>
    <w:p w:rsidR="001161E2" w:rsidRPr="00740D0B" w:rsidRDefault="001161E2" w:rsidP="001B3946">
      <w:pPr>
        <w:pStyle w:val="a3"/>
        <w:rPr>
          <w:rFonts w:ascii="ＭＳ Ｐ明朝" w:eastAsia="ＭＳ Ｐ明朝" w:hAnsi="ＭＳ Ｐ明朝"/>
          <w:b w:val="0"/>
        </w:rPr>
      </w:pPr>
    </w:p>
    <w:p w:rsidR="00AE22BD" w:rsidRPr="00740D0B" w:rsidRDefault="00AE22BD" w:rsidP="001B3946">
      <w:pPr>
        <w:pStyle w:val="a3"/>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w:t>
      </w:r>
      <w:r w:rsidR="00B05C9B" w:rsidRPr="00740D0B">
        <w:rPr>
          <w:rFonts w:ascii="ＭＳ Ｐ明朝" w:eastAsia="ＭＳ Ｐ明朝" w:hAnsi="ＭＳ Ｐ明朝" w:hint="eastAsia"/>
          <w:b w:val="0"/>
        </w:rPr>
        <w:t>２</w:t>
      </w:r>
      <w:r w:rsidRPr="00740D0B">
        <w:rPr>
          <w:rFonts w:ascii="ＭＳ Ｐ明朝" w:eastAsia="ＭＳ Ｐ明朝" w:hAnsi="ＭＳ Ｐ明朝" w:hint="eastAsia"/>
          <w:b w:val="0"/>
        </w:rPr>
        <w:t>）（使用価値の計算　設例）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１．前提条件</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（1）対象の建物と土地は、対価を伴う事業に供している。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（2）帳簿価額　：　建物　300　土地　700　合計1,000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（3）不動産鑑定評価額（時価とみなす）：建物　180　土地210　合計390</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（4）帳簿価額に対する時価の割合：建物60％　土地30％</w:t>
      </w:r>
    </w:p>
    <w:p w:rsidR="00B72896"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lang w:eastAsia="ja-JP"/>
        </w:rPr>
      </w:pPr>
      <w:r w:rsidRPr="00740D0B">
        <w:rPr>
          <w:rFonts w:ascii="ＭＳ Ｐ明朝" w:eastAsia="ＭＳ Ｐ明朝" w:hAnsi="ＭＳ Ｐ明朝" w:hint="eastAsia"/>
          <w:b w:val="0"/>
        </w:rPr>
        <w:t>（5）時価の回復見込みを立証することはできない。</w:t>
      </w:r>
    </w:p>
    <w:p w:rsidR="000721D8" w:rsidRPr="00740D0B" w:rsidRDefault="00B72896"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lang w:eastAsia="ja-JP"/>
        </w:rPr>
        <w:br w:type="page"/>
      </w:r>
      <w:r w:rsidR="000721D8" w:rsidRPr="00740D0B">
        <w:rPr>
          <w:rFonts w:ascii="ＭＳ Ｐ明朝" w:eastAsia="ＭＳ Ｐ明朝" w:hAnsi="ＭＳ Ｐ明朝" w:hint="eastAsia"/>
          <w:b w:val="0"/>
        </w:rPr>
        <w:lastRenderedPageBreak/>
        <w:t>２．時価による評価</w:t>
      </w:r>
    </w:p>
    <w:p w:rsidR="000721D8" w:rsidRPr="00740D0B" w:rsidRDefault="00D457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537EC7" w:rsidRPr="00740D0B">
        <w:rPr>
          <w:rFonts w:ascii="ＭＳ Ｐ明朝" w:eastAsia="ＭＳ Ｐ明朝" w:hAnsi="ＭＳ Ｐ明朝" w:hint="eastAsia"/>
          <w:b w:val="0"/>
          <w:lang w:eastAsia="ja-JP"/>
        </w:rPr>
        <w:t>土地については著しい時価の下落が認められる。</w:t>
      </w:r>
      <w:r w:rsidR="000721D8" w:rsidRPr="00740D0B">
        <w:rPr>
          <w:rFonts w:ascii="ＭＳ Ｐ明朝" w:eastAsia="ＭＳ Ｐ明朝" w:hAnsi="ＭＳ Ｐ明朝" w:hint="eastAsia"/>
          <w:b w:val="0"/>
        </w:rPr>
        <w:t>経理規程第</w:t>
      </w:r>
      <w:r w:rsidR="00BB435D" w:rsidRPr="00740D0B">
        <w:rPr>
          <w:rFonts w:ascii="ＭＳ Ｐ明朝" w:eastAsia="ＭＳ Ｐ明朝" w:hAnsi="ＭＳ Ｐ明朝" w:hint="eastAsia"/>
          <w:b w:val="0"/>
          <w:lang w:eastAsia="ja-JP"/>
        </w:rPr>
        <w:t>48</w:t>
      </w:r>
      <w:r w:rsidR="000721D8" w:rsidRPr="00740D0B">
        <w:rPr>
          <w:rFonts w:ascii="ＭＳ Ｐ明朝" w:eastAsia="ＭＳ Ｐ明朝" w:hAnsi="ＭＳ Ｐ明朝" w:hint="eastAsia"/>
          <w:b w:val="0"/>
        </w:rPr>
        <w:t>条第</w:t>
      </w:r>
      <w:r w:rsidR="00537EC7" w:rsidRPr="00740D0B">
        <w:rPr>
          <w:rFonts w:ascii="ＭＳ Ｐ明朝" w:eastAsia="ＭＳ Ｐ明朝" w:hAnsi="ＭＳ Ｐ明朝" w:hint="eastAsia"/>
          <w:b w:val="0"/>
          <w:lang w:eastAsia="ja-JP"/>
        </w:rPr>
        <w:t>３項により、時価による評価が必要になる。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３．使用価値による評価</w:t>
      </w:r>
    </w:p>
    <w:p w:rsidR="000721D8" w:rsidRPr="00740D0B" w:rsidRDefault="00D457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0721D8" w:rsidRPr="00740D0B">
        <w:rPr>
          <w:rFonts w:ascii="ＭＳ Ｐ明朝" w:eastAsia="ＭＳ Ｐ明朝" w:hAnsi="ＭＳ Ｐ明朝" w:hint="eastAsia"/>
          <w:b w:val="0"/>
        </w:rPr>
        <w:t>上記土地は、対価を伴う事業に供している土地であるため、使用価値により評価することもできる。</w:t>
      </w:r>
    </w:p>
    <w:p w:rsidR="000721D8" w:rsidRPr="00740D0B" w:rsidRDefault="00CC47EF"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w:t>
      </w:r>
      <w:r w:rsidR="000721D8" w:rsidRPr="00740D0B">
        <w:rPr>
          <w:rFonts w:ascii="ＭＳ Ｐ明朝" w:eastAsia="ＭＳ Ｐ明朝" w:hAnsi="ＭＳ Ｐ明朝" w:hint="eastAsia"/>
          <w:b w:val="0"/>
        </w:rPr>
        <w:t>使用価値の算定</w:t>
      </w:r>
    </w:p>
    <w:p w:rsidR="000721D8" w:rsidRPr="00740D0B" w:rsidRDefault="00D457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0721D8" w:rsidRPr="00740D0B">
        <w:rPr>
          <w:rFonts w:ascii="ＭＳ Ｐ明朝" w:eastAsia="ＭＳ Ｐ明朝" w:hAnsi="ＭＳ Ｐ明朝" w:hint="eastAsia"/>
          <w:b w:val="0"/>
        </w:rPr>
        <w:t>当該建物と土地は一体で事業に供して対価を獲得している場合には、これを一体として使用価値を算定することになる。</w:t>
      </w:r>
    </w:p>
    <w:p w:rsidR="000721D8" w:rsidRPr="00740D0B" w:rsidRDefault="009533D9"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0721D8" w:rsidRPr="00740D0B">
        <w:rPr>
          <w:rFonts w:ascii="ＭＳ Ｐ明朝" w:eastAsia="ＭＳ Ｐ明朝" w:hAnsi="ＭＳ Ｐ明朝" w:hint="eastAsia"/>
          <w:b w:val="0"/>
        </w:rPr>
        <w:t>割引前キャッシュ・フローは次のとおり見積もられた。</w:t>
      </w:r>
    </w:p>
    <w:p w:rsidR="000721D8" w:rsidRPr="00740D0B" w:rsidRDefault="000721D8" w:rsidP="009533D9">
      <w:pPr>
        <w:pStyle w:val="a3"/>
        <w:pBdr>
          <w:top w:val="dashSmallGap" w:sz="4" w:space="1" w:color="auto"/>
          <w:left w:val="dashSmallGap" w:sz="4" w:space="4" w:color="auto"/>
          <w:bottom w:val="dashSmallGap" w:sz="4" w:space="1" w:color="auto"/>
          <w:right w:val="dashSmallGap" w:sz="4" w:space="4" w:color="auto"/>
        </w:pBdr>
        <w:jc w:val="center"/>
        <w:rPr>
          <w:rFonts w:ascii="ＭＳ Ｐ明朝" w:eastAsia="ＭＳ Ｐ明朝" w:hAnsi="ＭＳ Ｐ明朝"/>
          <w:b w:val="0"/>
        </w:rPr>
      </w:pPr>
      <w:r w:rsidRPr="00740D0B">
        <w:rPr>
          <w:rFonts w:ascii="ＭＳ Ｐ明朝" w:eastAsia="ＭＳ Ｐ明朝" w:hAnsi="ＭＳ Ｐ明朝"/>
          <w:b w:val="0"/>
        </w:rPr>
        <w:object w:dxaOrig="7313" w:dyaOrig="683">
          <v:shape id="_x0000_i1035" type="#_x0000_t75" style="width:366pt;height:34.5pt" o:ole="">
            <v:imagedata r:id="rId30" o:title=""/>
          </v:shape>
          <o:OLEObject Type="Embed" ProgID="Excel.Sheet.12" ShapeID="_x0000_i1035" DrawAspect="Content" ObjectID="_1587898363" r:id="rId31"/>
        </w:object>
      </w:r>
    </w:p>
    <w:p w:rsidR="000721D8" w:rsidRPr="00740D0B" w:rsidRDefault="00D457B0"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0721D8" w:rsidRPr="00740D0B">
        <w:rPr>
          <w:rFonts w:ascii="ＭＳ Ｐ明朝" w:eastAsia="ＭＳ Ｐ明朝" w:hAnsi="ＭＳ Ｐ明朝" w:hint="eastAsia"/>
          <w:b w:val="0"/>
        </w:rPr>
        <w:t>建物の経済的残</w:t>
      </w:r>
      <w:r w:rsidR="00CC47EF" w:rsidRPr="00740D0B">
        <w:rPr>
          <w:rFonts w:ascii="ＭＳ Ｐ明朝" w:eastAsia="ＭＳ Ｐ明朝" w:hAnsi="ＭＳ Ｐ明朝" w:hint="eastAsia"/>
          <w:b w:val="0"/>
        </w:rPr>
        <w:t>存</w:t>
      </w:r>
      <w:r w:rsidR="000721D8" w:rsidRPr="00740D0B">
        <w:rPr>
          <w:rFonts w:ascii="ＭＳ Ｐ明朝" w:eastAsia="ＭＳ Ｐ明朝" w:hAnsi="ＭＳ Ｐ明朝" w:hint="eastAsia"/>
          <w:b w:val="0"/>
        </w:rPr>
        <w:t>使用年数は８年であり、この残存使用年数経過後における土地建物の正味売却価額は150と見積もられた。</w:t>
      </w:r>
    </w:p>
    <w:p w:rsidR="000721D8" w:rsidRPr="00740D0B" w:rsidRDefault="00CC47EF"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w:t>
      </w:r>
      <w:r w:rsidR="000721D8" w:rsidRPr="00740D0B">
        <w:rPr>
          <w:rFonts w:ascii="ＭＳ Ｐ明朝" w:eastAsia="ＭＳ Ｐ明朝" w:hAnsi="ＭＳ Ｐ明朝" w:hint="eastAsia"/>
          <w:b w:val="0"/>
        </w:rPr>
        <w:t>割引率は2％を採用する。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使用価値＝</w:t>
      </w:r>
      <w:r w:rsidRPr="00740D0B">
        <w:rPr>
          <w:rFonts w:ascii="ＭＳ Ｐ明朝" w:eastAsia="ＭＳ Ｐ明朝" w:hAnsi="ＭＳ Ｐ明朝"/>
          <w:b w:val="0"/>
          <w:position w:val="-24"/>
        </w:rPr>
        <w:object w:dxaOrig="499" w:dyaOrig="620">
          <v:shape id="_x0000_i1036" type="#_x0000_t75" style="width:22.5pt;height:27.75pt" o:ole="">
            <v:imagedata r:id="rId32" o:title=""/>
          </v:shape>
          <o:OLEObject Type="Embed" ProgID="Equation.3" ShapeID="_x0000_i1036" DrawAspect="Content" ObjectID="_1587898364" r:id="rId33"/>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30"/>
        </w:rPr>
        <w:object w:dxaOrig="800" w:dyaOrig="680">
          <v:shape id="_x0000_i1037" type="#_x0000_t75" style="width:36pt;height:30.75pt" o:ole="">
            <v:imagedata r:id="rId34" o:title=""/>
          </v:shape>
          <o:OLEObject Type="Embed" ProgID="Equation.3" ShapeID="_x0000_i1037" DrawAspect="Content" ObjectID="_1587898365" r:id="rId35"/>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30"/>
        </w:rPr>
        <w:object w:dxaOrig="800" w:dyaOrig="680">
          <v:shape id="_x0000_i1038" type="#_x0000_t75" style="width:36pt;height:30.75pt" o:ole="">
            <v:imagedata r:id="rId36" o:title=""/>
          </v:shape>
          <o:OLEObject Type="Embed" ProgID="Equation.3" ShapeID="_x0000_i1038" DrawAspect="Content" ObjectID="_1587898366" r:id="rId37"/>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30"/>
        </w:rPr>
        <w:object w:dxaOrig="800" w:dyaOrig="680">
          <v:shape id="_x0000_i1039" type="#_x0000_t75" style="width:36pt;height:30.75pt" o:ole="">
            <v:imagedata r:id="rId38" o:title=""/>
          </v:shape>
          <o:OLEObject Type="Embed" ProgID="Equation.3" ShapeID="_x0000_i1039" DrawAspect="Content" ObjectID="_1587898367" r:id="rId39"/>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30"/>
        </w:rPr>
        <w:object w:dxaOrig="920" w:dyaOrig="680">
          <v:shape id="_x0000_i1040" type="#_x0000_t75" style="width:41.25pt;height:30.75pt" o:ole="">
            <v:imagedata r:id="rId40" o:title=""/>
          </v:shape>
          <o:OLEObject Type="Embed" ProgID="Equation.3" ShapeID="_x0000_i1040" DrawAspect="Content" ObjectID="_1587898368" r:id="rId41"/>
        </w:object>
      </w:r>
      <w:r w:rsidRPr="00740D0B">
        <w:rPr>
          <w:rFonts w:ascii="ＭＳ Ｐ明朝" w:eastAsia="ＭＳ Ｐ明朝" w:hAnsi="ＭＳ Ｐ明朝" w:hint="eastAsia"/>
          <w:b w:val="0"/>
        </w:rPr>
        <w:t>＝679</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当該土地建物の使用価値をそれぞれの時価の比に基づいて配分すると次のとおりとなる。</w:t>
      </w:r>
    </w:p>
    <w:p w:rsidR="000721D8" w:rsidRPr="00740D0B" w:rsidRDefault="000721D8" w:rsidP="009533D9">
      <w:pPr>
        <w:pStyle w:val="a3"/>
        <w:pBdr>
          <w:top w:val="dashSmallGap" w:sz="4" w:space="1" w:color="auto"/>
          <w:left w:val="dashSmallGap" w:sz="4" w:space="4" w:color="auto"/>
          <w:bottom w:val="dashSmallGap" w:sz="4" w:space="1" w:color="auto"/>
          <w:right w:val="dashSmallGap" w:sz="4" w:space="4" w:color="auto"/>
        </w:pBdr>
        <w:jc w:val="center"/>
        <w:rPr>
          <w:rFonts w:ascii="ＭＳ Ｐ明朝" w:eastAsia="ＭＳ Ｐ明朝" w:hAnsi="ＭＳ Ｐ明朝"/>
          <w:b w:val="0"/>
        </w:rPr>
      </w:pPr>
      <w:r w:rsidRPr="00740D0B">
        <w:rPr>
          <w:rFonts w:ascii="ＭＳ Ｐ明朝" w:eastAsia="ＭＳ Ｐ明朝" w:hAnsi="ＭＳ Ｐ明朝"/>
          <w:b w:val="0"/>
        </w:rPr>
        <w:object w:dxaOrig="5708" w:dyaOrig="1460">
          <v:shape id="_x0000_i1041" type="#_x0000_t75" style="width:285.75pt;height:72.75pt" o:ole="">
            <v:imagedata r:id="rId42" o:title=""/>
          </v:shape>
          <o:OLEObject Type="Embed" ProgID="Excel.Sheet.12" ShapeID="_x0000_i1041" DrawAspect="Content" ObjectID="_1587898369" r:id="rId43"/>
        </w:object>
      </w:r>
    </w:p>
    <w:p w:rsidR="000721D8" w:rsidRPr="00740D0B" w:rsidRDefault="000721D8" w:rsidP="009533D9">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この結果、土地については原則として時価での評価が必要だが、例外として使用価値により評価することも認められる。</w:t>
      </w:r>
    </w:p>
    <w:p w:rsidR="000721D8" w:rsidRPr="00740D0B" w:rsidRDefault="000721D8" w:rsidP="009533D9">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建物は、時価に著しい下落が</w:t>
      </w:r>
      <w:r w:rsidR="007F4826" w:rsidRPr="00740D0B">
        <w:rPr>
          <w:rFonts w:ascii="ＭＳ Ｐ明朝" w:eastAsia="ＭＳ Ｐ明朝" w:hAnsi="ＭＳ Ｐ明朝" w:hint="eastAsia"/>
          <w:b w:val="0"/>
        </w:rPr>
        <w:t>みられない</w:t>
      </w:r>
      <w:r w:rsidRPr="00740D0B">
        <w:rPr>
          <w:rFonts w:ascii="ＭＳ Ｐ明朝" w:eastAsia="ＭＳ Ｐ明朝" w:hAnsi="ＭＳ Ｐ明朝" w:hint="eastAsia"/>
          <w:b w:val="0"/>
        </w:rPr>
        <w:t>ので、時価による評価は必要ない。</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BC4D78" w:rsidRPr="00740D0B" w:rsidRDefault="00BC4D78">
      <w:pPr>
        <w:pStyle w:val="a3"/>
        <w:rPr>
          <w:rFonts w:ascii="ＭＳ Ｐ明朝" w:eastAsia="ＭＳ Ｐ明朝" w:hAnsi="ＭＳ Ｐ明朝"/>
          <w:b w:val="0"/>
        </w:rPr>
      </w:pPr>
    </w:p>
    <w:p w:rsidR="009113C0" w:rsidRPr="00740D0B" w:rsidRDefault="00AD686E"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8</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49</w:t>
      </w:r>
      <w:r w:rsidR="00F0710C" w:rsidRPr="00740D0B">
        <w:rPr>
          <w:rFonts w:ascii="ＭＳ Ｐ明朝" w:eastAsia="ＭＳ Ｐ明朝" w:hAnsi="ＭＳ Ｐ明朝" w:hint="eastAsia"/>
        </w:rPr>
        <w:t>条に定める</w:t>
      </w:r>
      <w:r w:rsidR="009113C0" w:rsidRPr="00740D0B">
        <w:rPr>
          <w:rFonts w:ascii="ＭＳ Ｐ明朝" w:eastAsia="ＭＳ Ｐ明朝" w:hAnsi="ＭＳ Ｐ明朝" w:hint="eastAsia"/>
        </w:rPr>
        <w:t>リース会計に関する細則</w:t>
      </w:r>
      <w:r w:rsidR="003845D5" w:rsidRPr="00740D0B">
        <w:rPr>
          <w:rFonts w:ascii="ＭＳ Ｐ明朝" w:eastAsia="ＭＳ Ｐ明朝" w:hAnsi="ＭＳ Ｐ明朝" w:hint="eastAsia"/>
        </w:rPr>
        <w:t>」</w:t>
      </w:r>
    </w:p>
    <w:p w:rsidR="008F60CA" w:rsidRPr="00740D0B" w:rsidRDefault="008F60CA">
      <w:pPr>
        <w:pStyle w:val="a3"/>
        <w:rPr>
          <w:rFonts w:ascii="ＭＳ Ｐ明朝" w:eastAsia="ＭＳ Ｐ明朝" w:hAnsi="ＭＳ Ｐ明朝"/>
          <w:b w:val="0"/>
        </w:rPr>
      </w:pPr>
    </w:p>
    <w:p w:rsidR="004975C0" w:rsidRPr="00740D0B" w:rsidRDefault="004975C0">
      <w:pPr>
        <w:pStyle w:val="a3"/>
        <w:rPr>
          <w:rFonts w:ascii="ＭＳ Ｐ明朝" w:eastAsia="ＭＳ Ｐ明朝" w:hAnsi="ＭＳ Ｐ明朝"/>
          <w:b w:val="0"/>
        </w:rPr>
      </w:pPr>
      <w:r w:rsidRPr="00740D0B">
        <w:rPr>
          <w:rFonts w:ascii="ＭＳ Ｐ明朝" w:eastAsia="ＭＳ Ｐ明朝" w:hAnsi="ＭＳ Ｐ明朝" w:hint="eastAsia"/>
          <w:b w:val="0"/>
        </w:rPr>
        <w:t>（利息相当額の配分方法）</w:t>
      </w:r>
    </w:p>
    <w:p w:rsidR="0067501C" w:rsidRPr="00740D0B" w:rsidRDefault="009113C0">
      <w:pPr>
        <w:pStyle w:val="a3"/>
        <w:rPr>
          <w:rFonts w:ascii="ＭＳ Ｐ明朝" w:eastAsia="ＭＳ Ｐ明朝" w:hAnsi="ＭＳ Ｐ明朝"/>
          <w:b w:val="0"/>
          <w:color w:val="FF0000"/>
        </w:rPr>
      </w:pPr>
      <w:r w:rsidRPr="00740D0B">
        <w:rPr>
          <w:rFonts w:ascii="ＭＳ Ｐ明朝" w:eastAsia="ＭＳ Ｐ明朝" w:hAnsi="ＭＳ Ｐ明朝" w:hint="eastAsia"/>
          <w:b w:val="0"/>
        </w:rPr>
        <w:t xml:space="preserve">第１条　</w:t>
      </w:r>
      <w:r w:rsidR="00A02508" w:rsidRPr="00740D0B">
        <w:rPr>
          <w:rFonts w:ascii="ＭＳ Ｐ明朝" w:eastAsia="ＭＳ Ｐ明朝" w:hAnsi="ＭＳ Ｐ明朝" w:hint="eastAsia"/>
          <w:b w:val="0"/>
        </w:rPr>
        <w:t>経理規程</w:t>
      </w:r>
      <w:r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49</w:t>
      </w:r>
      <w:r w:rsidRPr="00740D0B">
        <w:rPr>
          <w:rFonts w:ascii="ＭＳ Ｐ明朝" w:eastAsia="ＭＳ Ｐ明朝" w:hAnsi="ＭＳ Ｐ明朝" w:hint="eastAsia"/>
          <w:b w:val="0"/>
        </w:rPr>
        <w:t>条第１項に定める利息法とは、</w:t>
      </w:r>
      <w:r w:rsidR="006845D7" w:rsidRPr="00740D0B">
        <w:rPr>
          <w:rFonts w:ascii="ＭＳ Ｐ明朝" w:eastAsia="ＭＳ Ｐ明朝" w:hAnsi="ＭＳ Ｐ明朝" w:hint="eastAsia"/>
          <w:b w:val="0"/>
        </w:rPr>
        <w:t>リース料総額に占める</w:t>
      </w:r>
      <w:r w:rsidR="00D760F5" w:rsidRPr="00740D0B">
        <w:rPr>
          <w:rFonts w:ascii="ＭＳ Ｐ明朝" w:eastAsia="ＭＳ Ｐ明朝" w:hAnsi="ＭＳ Ｐ明朝" w:hint="eastAsia"/>
          <w:b w:val="0"/>
        </w:rPr>
        <w:t>各会計</w:t>
      </w:r>
      <w:r w:rsidR="0067726D" w:rsidRPr="00740D0B">
        <w:rPr>
          <w:rFonts w:ascii="ＭＳ Ｐ明朝" w:eastAsia="ＭＳ Ｐ明朝" w:hAnsi="ＭＳ Ｐ明朝" w:hint="eastAsia"/>
          <w:b w:val="0"/>
        </w:rPr>
        <w:t>期間</w:t>
      </w:r>
      <w:r w:rsidR="00D760F5" w:rsidRPr="00740D0B">
        <w:rPr>
          <w:rFonts w:ascii="ＭＳ Ｐ明朝" w:eastAsia="ＭＳ Ｐ明朝" w:hAnsi="ＭＳ Ｐ明朝" w:hint="eastAsia"/>
          <w:b w:val="0"/>
        </w:rPr>
        <w:t>の支払利息相当額を</w:t>
      </w:r>
      <w:r w:rsidR="006845D7" w:rsidRPr="00740D0B">
        <w:rPr>
          <w:rFonts w:ascii="ＭＳ Ｐ明朝" w:eastAsia="ＭＳ Ｐ明朝" w:hAnsi="ＭＳ Ｐ明朝" w:hint="eastAsia"/>
          <w:b w:val="0"/>
        </w:rPr>
        <w:t>、</w:t>
      </w:r>
      <w:r w:rsidR="00D760F5" w:rsidRPr="00740D0B">
        <w:rPr>
          <w:rFonts w:ascii="ＭＳ Ｐ明朝" w:eastAsia="ＭＳ Ｐ明朝" w:hAnsi="ＭＳ Ｐ明朝" w:hint="eastAsia"/>
          <w:b w:val="0"/>
        </w:rPr>
        <w:t>リース債務の未返済元本残高</w:t>
      </w:r>
      <w:r w:rsidR="008E10EE" w:rsidRPr="00740D0B">
        <w:rPr>
          <w:rFonts w:ascii="ＭＳ Ｐ明朝" w:eastAsia="ＭＳ Ｐ明朝" w:hAnsi="ＭＳ Ｐ明朝" w:hint="eastAsia"/>
          <w:b w:val="0"/>
        </w:rPr>
        <w:t>（貸借対照表のリース債務の金額</w:t>
      </w:r>
      <w:r w:rsidR="00AF3EC4" w:rsidRPr="00740D0B">
        <w:rPr>
          <w:rFonts w:ascii="ＭＳ Ｐ明朝" w:eastAsia="ＭＳ Ｐ明朝" w:hAnsi="ＭＳ Ｐ明朝" w:hint="eastAsia"/>
          <w:b w:val="0"/>
        </w:rPr>
        <w:t>をいう。</w:t>
      </w:r>
      <w:r w:rsidR="008E10EE" w:rsidRPr="00740D0B">
        <w:rPr>
          <w:rFonts w:ascii="ＭＳ Ｐ明朝" w:eastAsia="ＭＳ Ｐ明朝" w:hAnsi="ＭＳ Ｐ明朝" w:hint="eastAsia"/>
          <w:b w:val="0"/>
        </w:rPr>
        <w:t>）</w:t>
      </w:r>
      <w:r w:rsidR="00D760F5" w:rsidRPr="00740D0B">
        <w:rPr>
          <w:rFonts w:ascii="ＭＳ Ｐ明朝" w:eastAsia="ＭＳ Ｐ明朝" w:hAnsi="ＭＳ Ｐ明朝" w:hint="eastAsia"/>
          <w:b w:val="0"/>
        </w:rPr>
        <w:t>に一定の率を乗じて算出する方法をいう</w:t>
      </w:r>
      <w:r w:rsidR="00AF3EC4" w:rsidRPr="00740D0B">
        <w:rPr>
          <w:rFonts w:ascii="ＭＳ Ｐ明朝" w:eastAsia="ＭＳ Ｐ明朝" w:hAnsi="ＭＳ Ｐ明朝" w:hint="eastAsia"/>
          <w:b w:val="0"/>
        </w:rPr>
        <w:t>。</w:t>
      </w:r>
      <w:r w:rsidR="00D760F5" w:rsidRPr="00740D0B">
        <w:rPr>
          <w:rFonts w:ascii="ＭＳ Ｐ明朝" w:eastAsia="ＭＳ Ｐ明朝" w:hAnsi="ＭＳ Ｐ明朝" w:hint="eastAsia"/>
          <w:b w:val="0"/>
        </w:rPr>
        <w:t>当該利率はリース料総額の現在価値がリース取引開始日におけるリース資産（リース債務</w:t>
      </w:r>
      <w:r w:rsidR="00AF3EC4" w:rsidRPr="00740D0B">
        <w:rPr>
          <w:rFonts w:ascii="ＭＳ Ｐ明朝" w:eastAsia="ＭＳ Ｐ明朝" w:hAnsi="ＭＳ Ｐ明朝" w:hint="eastAsia"/>
          <w:b w:val="0"/>
        </w:rPr>
        <w:t>の計上金額と同じ。</w:t>
      </w:r>
      <w:r w:rsidR="00D760F5" w:rsidRPr="00740D0B">
        <w:rPr>
          <w:rFonts w:ascii="ＭＳ Ｐ明朝" w:eastAsia="ＭＳ Ｐ明朝" w:hAnsi="ＭＳ Ｐ明朝" w:hint="eastAsia"/>
          <w:b w:val="0"/>
        </w:rPr>
        <w:t>）の計上額と等しくなる利率として求める</w:t>
      </w:r>
      <w:r w:rsidR="00135123" w:rsidRPr="00740D0B">
        <w:rPr>
          <w:rFonts w:ascii="ＭＳ Ｐ明朝" w:eastAsia="ＭＳ Ｐ明朝" w:hAnsi="ＭＳ Ｐ明朝" w:hint="eastAsia"/>
          <w:b w:val="0"/>
        </w:rPr>
        <w:t>ものとする</w:t>
      </w:r>
      <w:r w:rsidR="00D760F5" w:rsidRPr="00740D0B">
        <w:rPr>
          <w:rFonts w:ascii="ＭＳ Ｐ明朝" w:eastAsia="ＭＳ Ｐ明朝" w:hAnsi="ＭＳ Ｐ明朝" w:hint="eastAsia"/>
          <w:b w:val="0"/>
        </w:rPr>
        <w:t>。</w:t>
      </w:r>
      <w:r w:rsidR="006C66DC" w:rsidRPr="00740D0B">
        <w:rPr>
          <w:rFonts w:ascii="ＭＳ Ｐ明朝" w:eastAsia="ＭＳ Ｐ明朝" w:hAnsi="ＭＳ Ｐ明朝" w:hint="eastAsia"/>
          <w:b w:val="0"/>
          <w:color w:val="FF0000"/>
        </w:rPr>
        <w:t xml:space="preserve">　</w:t>
      </w:r>
    </w:p>
    <w:p w:rsidR="0067501C" w:rsidRPr="00740D0B" w:rsidRDefault="00922184">
      <w:pPr>
        <w:pStyle w:val="a3"/>
        <w:rPr>
          <w:rFonts w:ascii="ＭＳ Ｐ明朝" w:eastAsia="ＭＳ Ｐ明朝" w:hAnsi="ＭＳ Ｐ明朝"/>
          <w:b w:val="0"/>
        </w:rPr>
      </w:pPr>
      <w:r w:rsidRPr="00740D0B">
        <w:rPr>
          <w:rFonts w:ascii="ＭＳ Ｐ明朝" w:eastAsia="ＭＳ Ｐ明朝" w:hAnsi="ＭＳ Ｐ明朝" w:hint="eastAsia"/>
          <w:b w:val="0"/>
        </w:rPr>
        <w:t>第２条　経理規程第</w:t>
      </w:r>
      <w:r w:rsidR="003D5C94" w:rsidRPr="00740D0B">
        <w:rPr>
          <w:rFonts w:ascii="ＭＳ Ｐ明朝" w:eastAsia="ＭＳ Ｐ明朝" w:hAnsi="ＭＳ Ｐ明朝" w:hint="eastAsia"/>
          <w:b w:val="0"/>
          <w:lang w:eastAsia="ja-JP"/>
        </w:rPr>
        <w:t>49</w:t>
      </w:r>
      <w:r w:rsidRPr="00740D0B">
        <w:rPr>
          <w:rFonts w:ascii="ＭＳ Ｐ明朝" w:eastAsia="ＭＳ Ｐ明朝" w:hAnsi="ＭＳ Ｐ明朝" w:hint="eastAsia"/>
          <w:b w:val="0"/>
        </w:rPr>
        <w:t>条第２項に定める定額法とは、リース料総額から当該リース債務の当初計上額を控除した残額を利息相当額とし、当該利息相当額をリース期間で除してリース期間中の各会計期間に配分する方法をいう</w:t>
      </w:r>
      <w:r w:rsidR="00AF3EC4" w:rsidRPr="00740D0B">
        <w:rPr>
          <w:rFonts w:ascii="ＭＳ Ｐ明朝" w:eastAsia="ＭＳ Ｐ明朝" w:hAnsi="ＭＳ Ｐ明朝" w:hint="eastAsia"/>
          <w:b w:val="0"/>
        </w:rPr>
        <w:t>。</w:t>
      </w:r>
    </w:p>
    <w:p w:rsidR="00EA68BC" w:rsidRPr="00740D0B" w:rsidRDefault="00EA68BC" w:rsidP="001B3946">
      <w:pPr>
        <w:pStyle w:val="a3"/>
        <w:rPr>
          <w:rFonts w:ascii="ＭＳ Ｐ明朝" w:eastAsia="ＭＳ Ｐ明朝" w:hAnsi="ＭＳ Ｐ明朝"/>
          <w:b w:val="0"/>
        </w:rPr>
      </w:pPr>
    </w:p>
    <w:p w:rsidR="00B13404" w:rsidRPr="00740D0B" w:rsidRDefault="00EA68BC"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w:t>
      </w:r>
      <w:r w:rsidR="00922184" w:rsidRPr="00740D0B">
        <w:rPr>
          <w:rFonts w:ascii="ＭＳ Ｐ明朝" w:eastAsia="ＭＳ Ｐ明朝" w:hAnsi="ＭＳ Ｐ明朝" w:hint="eastAsia"/>
          <w:b w:val="0"/>
        </w:rPr>
        <w:t>1</w:t>
      </w:r>
      <w:r w:rsidRPr="00740D0B">
        <w:rPr>
          <w:rFonts w:ascii="ＭＳ Ｐ明朝" w:eastAsia="ＭＳ Ｐ明朝" w:hAnsi="ＭＳ Ｐ明朝" w:hint="eastAsia"/>
          <w:b w:val="0"/>
        </w:rPr>
        <w:t>）</w:t>
      </w:r>
      <w:r w:rsidR="00D77D9C" w:rsidRPr="00740D0B">
        <w:rPr>
          <w:rFonts w:ascii="ＭＳ Ｐ明朝" w:eastAsia="ＭＳ Ｐ明朝" w:hAnsi="ＭＳ Ｐ明朝" w:hint="eastAsia"/>
          <w:b w:val="0"/>
        </w:rPr>
        <w:t>（</w:t>
      </w:r>
      <w:r w:rsidRPr="00740D0B">
        <w:rPr>
          <w:rFonts w:ascii="ＭＳ Ｐ明朝" w:eastAsia="ＭＳ Ｐ明朝" w:hAnsi="ＭＳ Ｐ明朝" w:hint="eastAsia"/>
          <w:b w:val="0"/>
        </w:rPr>
        <w:t>リース資産とリース債務の計上金額</w:t>
      </w:r>
      <w:r w:rsidR="0004768F" w:rsidRPr="00740D0B">
        <w:rPr>
          <w:rFonts w:ascii="ＭＳ Ｐ明朝" w:eastAsia="ＭＳ Ｐ明朝" w:hAnsi="ＭＳ Ｐ明朝" w:hint="eastAsia"/>
          <w:b w:val="0"/>
        </w:rPr>
        <w:t>の</w:t>
      </w:r>
      <w:r w:rsidR="001B3946" w:rsidRPr="00740D0B">
        <w:rPr>
          <w:rFonts w:ascii="ＭＳ Ｐ明朝" w:eastAsia="ＭＳ Ｐ明朝" w:hAnsi="ＭＳ Ｐ明朝" w:hint="eastAsia"/>
          <w:b w:val="0"/>
        </w:rPr>
        <w:t>解説</w:t>
      </w:r>
      <w:r w:rsidR="00D77D9C" w:rsidRPr="00740D0B">
        <w:rPr>
          <w:rFonts w:ascii="ＭＳ Ｐ明朝" w:eastAsia="ＭＳ Ｐ明朝" w:hAnsi="ＭＳ Ｐ明朝" w:hint="eastAsia"/>
          <w:b w:val="0"/>
        </w:rPr>
        <w:t>）</w:t>
      </w:r>
    </w:p>
    <w:p w:rsidR="00EA68BC" w:rsidRPr="00740D0B" w:rsidRDefault="00B13404"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１　</w:t>
      </w:r>
      <w:r w:rsidR="00EA68BC" w:rsidRPr="00740D0B">
        <w:rPr>
          <w:rFonts w:ascii="ＭＳ Ｐ明朝" w:eastAsia="ＭＳ Ｐ明朝" w:hAnsi="ＭＳ Ｐ明朝" w:hint="eastAsia"/>
          <w:b w:val="0"/>
        </w:rPr>
        <w:t>経理規程第</w:t>
      </w:r>
      <w:r w:rsidR="003D5C94" w:rsidRPr="00740D0B">
        <w:rPr>
          <w:rFonts w:ascii="ＭＳ Ｐ明朝" w:eastAsia="ＭＳ Ｐ明朝" w:hAnsi="ＭＳ Ｐ明朝" w:hint="eastAsia"/>
          <w:b w:val="0"/>
          <w:lang w:eastAsia="ja-JP"/>
        </w:rPr>
        <w:t>49</w:t>
      </w:r>
      <w:r w:rsidR="00EA68BC" w:rsidRPr="00740D0B">
        <w:rPr>
          <w:rFonts w:ascii="ＭＳ Ｐ明朝" w:eastAsia="ＭＳ Ｐ明朝" w:hAnsi="ＭＳ Ｐ明朝" w:hint="eastAsia"/>
          <w:b w:val="0"/>
        </w:rPr>
        <w:t>条第１項の</w:t>
      </w:r>
      <w:r w:rsidR="009533D9" w:rsidRPr="00740D0B">
        <w:rPr>
          <w:rFonts w:ascii="ＭＳ Ｐ明朝" w:eastAsia="ＭＳ Ｐ明朝" w:hAnsi="ＭＳ Ｐ明朝" w:hint="eastAsia"/>
          <w:b w:val="0"/>
        </w:rPr>
        <w:t>規定に基づき、</w:t>
      </w:r>
      <w:r w:rsidR="00EA68BC" w:rsidRPr="00740D0B">
        <w:rPr>
          <w:rFonts w:ascii="ＭＳ Ｐ明朝" w:eastAsia="ＭＳ Ｐ明朝" w:hAnsi="ＭＳ Ｐ明朝" w:hint="eastAsia"/>
          <w:b w:val="0"/>
        </w:rPr>
        <w:t>売買取引に係る方法に準じて会計処理を行った</w:t>
      </w:r>
      <w:r w:rsidR="009533D9" w:rsidRPr="00740D0B">
        <w:rPr>
          <w:rFonts w:ascii="ＭＳ Ｐ明朝" w:eastAsia="ＭＳ Ｐ明朝" w:hAnsi="ＭＳ Ｐ明朝" w:hint="eastAsia"/>
          <w:b w:val="0"/>
        </w:rPr>
        <w:t>ファイナンス・</w:t>
      </w:r>
      <w:r w:rsidR="00B05C9B" w:rsidRPr="00740D0B">
        <w:rPr>
          <w:rFonts w:ascii="ＭＳ Ｐ明朝" w:eastAsia="ＭＳ Ｐ明朝" w:hAnsi="ＭＳ Ｐ明朝" w:hint="eastAsia"/>
          <w:b w:val="0"/>
        </w:rPr>
        <w:t>リース</w:t>
      </w:r>
      <w:r w:rsidR="009533D9" w:rsidRPr="00740D0B">
        <w:rPr>
          <w:rFonts w:ascii="ＭＳ Ｐ明朝" w:eastAsia="ＭＳ Ｐ明朝" w:hAnsi="ＭＳ Ｐ明朝" w:hint="eastAsia"/>
          <w:b w:val="0"/>
        </w:rPr>
        <w:t>取引における</w:t>
      </w:r>
      <w:r w:rsidR="00EA68BC" w:rsidRPr="00740D0B">
        <w:rPr>
          <w:rFonts w:ascii="ＭＳ Ｐ明朝" w:eastAsia="ＭＳ Ｐ明朝" w:hAnsi="ＭＳ Ｐ明朝" w:hint="eastAsia"/>
          <w:b w:val="0"/>
        </w:rPr>
        <w:t>リース資産及びリース債務として計上する価額は、次のとおりとする。</w:t>
      </w:r>
      <w:r w:rsidR="0056610C" w:rsidRPr="00740D0B">
        <w:rPr>
          <w:rFonts w:ascii="ＭＳ Ｐ明朝" w:eastAsia="ＭＳ Ｐ明朝" w:hAnsi="ＭＳ Ｐ明朝" w:hint="eastAsia"/>
          <w:b w:val="0"/>
        </w:rPr>
        <w:t>（リース会計適用指針22）</w:t>
      </w:r>
    </w:p>
    <w:p w:rsidR="00EA68BC" w:rsidRPr="00740D0B" w:rsidRDefault="00EA68BC"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（1）当</w:t>
      </w:r>
      <w:r w:rsidR="00BA21C4" w:rsidRPr="00740D0B">
        <w:rPr>
          <w:rFonts w:ascii="ＭＳ Ｐ明朝" w:eastAsia="ＭＳ Ｐ明朝" w:hAnsi="ＭＳ Ｐ明朝" w:hint="eastAsia"/>
          <w:b w:val="0"/>
        </w:rPr>
        <w:t>該リース物件の貸手の購入価額等が明らかな場合は、リース料総額</w:t>
      </w:r>
      <w:r w:rsidRPr="00740D0B">
        <w:rPr>
          <w:rFonts w:ascii="ＭＳ Ｐ明朝" w:eastAsia="ＭＳ Ｐ明朝" w:hAnsi="ＭＳ Ｐ明朝" w:hint="eastAsia"/>
          <w:b w:val="0"/>
        </w:rPr>
        <w:t>（残価保証がある場合は、残価保証額を含む。）を割引率で割り引いた現在価値と</w:t>
      </w:r>
      <w:r w:rsidR="00B13404" w:rsidRPr="00740D0B">
        <w:rPr>
          <w:rFonts w:ascii="ＭＳ Ｐ明朝" w:eastAsia="ＭＳ Ｐ明朝" w:hAnsi="ＭＳ Ｐ明朝" w:hint="eastAsia"/>
          <w:b w:val="0"/>
        </w:rPr>
        <w:t>貸</w:t>
      </w:r>
      <w:r w:rsidR="004A4A6C" w:rsidRPr="00740D0B">
        <w:rPr>
          <w:rFonts w:ascii="ＭＳ Ｐ明朝" w:eastAsia="ＭＳ Ｐ明朝" w:hAnsi="ＭＳ Ｐ明朝" w:hint="eastAsia"/>
          <w:b w:val="0"/>
        </w:rPr>
        <w:t>手</w:t>
      </w:r>
      <w:r w:rsidR="00B13404" w:rsidRPr="00740D0B">
        <w:rPr>
          <w:rFonts w:ascii="ＭＳ Ｐ明朝" w:eastAsia="ＭＳ Ｐ明朝" w:hAnsi="ＭＳ Ｐ明朝" w:hint="eastAsia"/>
          <w:b w:val="0"/>
        </w:rPr>
        <w:t>の購入価額等とのいずれか低い価額。</w:t>
      </w:r>
    </w:p>
    <w:p w:rsidR="00B13404" w:rsidRPr="00740D0B" w:rsidRDefault="00B13404"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（2）</w:t>
      </w:r>
      <w:r w:rsidR="00922184" w:rsidRPr="00740D0B">
        <w:rPr>
          <w:rFonts w:ascii="ＭＳ Ｐ明朝" w:eastAsia="ＭＳ Ｐ明朝" w:hAnsi="ＭＳ Ｐ明朝" w:hint="eastAsia"/>
          <w:b w:val="0"/>
        </w:rPr>
        <w:t>当該リース物件の</w:t>
      </w:r>
      <w:r w:rsidRPr="00740D0B">
        <w:rPr>
          <w:rFonts w:ascii="ＭＳ Ｐ明朝" w:eastAsia="ＭＳ Ｐ明朝" w:hAnsi="ＭＳ Ｐ明朝" w:hint="eastAsia"/>
          <w:b w:val="0"/>
        </w:rPr>
        <w:t>貸手の購入価額等が明らかでない場合は、（1）に掲げる現在価値と</w:t>
      </w:r>
      <w:r w:rsidR="00AF3EC4" w:rsidRPr="00740D0B">
        <w:rPr>
          <w:rFonts w:ascii="ＭＳ Ｐ明朝" w:eastAsia="ＭＳ Ｐ明朝" w:hAnsi="ＭＳ Ｐ明朝" w:hint="eastAsia"/>
          <w:b w:val="0"/>
        </w:rPr>
        <w:t>当法人</w:t>
      </w:r>
      <w:r w:rsidR="00922184" w:rsidRPr="00740D0B">
        <w:rPr>
          <w:rFonts w:ascii="ＭＳ Ｐ明朝" w:eastAsia="ＭＳ Ｐ明朝" w:hAnsi="ＭＳ Ｐ明朝" w:hint="eastAsia"/>
          <w:b w:val="0"/>
        </w:rPr>
        <w:t>の</w:t>
      </w:r>
      <w:r w:rsidRPr="00740D0B">
        <w:rPr>
          <w:rFonts w:ascii="ＭＳ Ｐ明朝" w:eastAsia="ＭＳ Ｐ明朝" w:hAnsi="ＭＳ Ｐ明朝" w:hint="eastAsia"/>
          <w:b w:val="0"/>
        </w:rPr>
        <w:t>見積現金購入価額とのいずれか低い価額。</w:t>
      </w:r>
    </w:p>
    <w:p w:rsidR="00B13404" w:rsidRPr="00740D0B" w:rsidRDefault="00B13404" w:rsidP="001B39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　上記１（1）の割引率は、</w:t>
      </w:r>
      <w:r w:rsidR="00AF3EC4" w:rsidRPr="00740D0B">
        <w:rPr>
          <w:rFonts w:ascii="ＭＳ Ｐ明朝" w:eastAsia="ＭＳ Ｐ明朝" w:hAnsi="ＭＳ Ｐ明朝" w:hint="eastAsia"/>
          <w:b w:val="0"/>
        </w:rPr>
        <w:t>当法人</w:t>
      </w:r>
      <w:r w:rsidR="00922184" w:rsidRPr="00740D0B">
        <w:rPr>
          <w:rFonts w:ascii="ＭＳ Ｐ明朝" w:eastAsia="ＭＳ Ｐ明朝" w:hAnsi="ＭＳ Ｐ明朝" w:hint="eastAsia"/>
          <w:b w:val="0"/>
        </w:rPr>
        <w:t>が</w:t>
      </w:r>
      <w:r w:rsidRPr="00740D0B">
        <w:rPr>
          <w:rFonts w:ascii="ＭＳ Ｐ明朝" w:eastAsia="ＭＳ Ｐ明朝" w:hAnsi="ＭＳ Ｐ明朝" w:hint="eastAsia"/>
          <w:b w:val="0"/>
        </w:rPr>
        <w:t>追加借入を行う場合に適用されると合理的に見積もられる利率とする。</w:t>
      </w:r>
      <w:r w:rsidR="0056610C" w:rsidRPr="00740D0B">
        <w:rPr>
          <w:rFonts w:ascii="ＭＳ Ｐ明朝" w:eastAsia="ＭＳ Ｐ明朝" w:hAnsi="ＭＳ Ｐ明朝" w:hint="eastAsia"/>
          <w:b w:val="0"/>
        </w:rPr>
        <w:t>（リース会計適用指針17）</w:t>
      </w:r>
    </w:p>
    <w:p w:rsidR="004A4A6C" w:rsidRPr="00740D0B" w:rsidRDefault="004A4A6C" w:rsidP="001B3946">
      <w:pPr>
        <w:pStyle w:val="a3"/>
        <w:rPr>
          <w:rFonts w:ascii="ＭＳ Ｐ明朝" w:eastAsia="ＭＳ Ｐ明朝" w:hAnsi="ＭＳ Ｐ明朝"/>
          <w:b w:val="0"/>
        </w:rPr>
      </w:pP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（注２）</w:t>
      </w:r>
      <w:r w:rsidR="00D77D9C" w:rsidRPr="00740D0B">
        <w:rPr>
          <w:rFonts w:ascii="ＭＳ Ｐ明朝" w:eastAsia="ＭＳ Ｐ明朝" w:hAnsi="ＭＳ Ｐ明朝" w:hint="eastAsia"/>
          <w:b w:val="0"/>
        </w:rPr>
        <w:t>（</w:t>
      </w:r>
      <w:r w:rsidRPr="00740D0B">
        <w:rPr>
          <w:rFonts w:ascii="ＭＳ Ｐ明朝" w:eastAsia="ＭＳ Ｐ明朝" w:hAnsi="ＭＳ Ｐ明朝" w:hint="eastAsia"/>
          <w:b w:val="0"/>
        </w:rPr>
        <w:t>リース取引の利息法で使用する利子率の計算　設例</w:t>
      </w:r>
      <w:r w:rsidR="00D77D9C" w:rsidRPr="00740D0B">
        <w:rPr>
          <w:rFonts w:ascii="ＭＳ Ｐ明朝" w:eastAsia="ＭＳ Ｐ明朝" w:hAnsi="ＭＳ Ｐ明朝" w:hint="eastAsia"/>
          <w:b w:val="0"/>
        </w:rPr>
        <w:t>）</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１　前提条件</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（1）所有権移転外ファイナンス・リース取引に該当する。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（2）リース期間：５年</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（3）リース料　月額　1,500千円　毎月月末払い　リース料総額　90,000千円</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（4）リース料総額の現在価値より見積購入価額が低いものと仮定する。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見積購入価額　75,000千円</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　利子率の算定</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リース料総額より見積購入価額は低いため、75,000千円がリース資産及びリース債務の計上額となる。利息相当額の算定に必要な利子率は、次の算式が成立するような率（ｒ）として求められる。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position w:val="-24"/>
        </w:rPr>
        <w:object w:dxaOrig="1300" w:dyaOrig="620">
          <v:shape id="_x0000_i1042" type="#_x0000_t75" style="width:65.25pt;height:30.75pt" o:ole="">
            <v:imagedata r:id="rId44" o:title=""/>
          </v:shape>
          <o:OLEObject Type="Embed" ProgID="Equation.3" ShapeID="_x0000_i1042" DrawAspect="Content" ObjectID="_1587898370" r:id="rId45"/>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26"/>
        </w:rPr>
        <w:object w:dxaOrig="1640" w:dyaOrig="639">
          <v:shape id="_x0000_i1043" type="#_x0000_t75" style="width:81.75pt;height:32.25pt" o:ole="">
            <v:imagedata r:id="rId46" o:title=""/>
          </v:shape>
          <o:OLEObject Type="Embed" ProgID="Equation.3" ShapeID="_x0000_i1043" DrawAspect="Content" ObjectID="_1587898371" r:id="rId47"/>
        </w:object>
      </w:r>
      <w:r w:rsidRPr="00740D0B">
        <w:rPr>
          <w:rFonts w:ascii="ＭＳ Ｐ明朝" w:eastAsia="ＭＳ Ｐ明朝" w:hAnsi="ＭＳ Ｐ明朝" w:hint="eastAsia"/>
          <w:b w:val="0"/>
        </w:rPr>
        <w:t>+・・・・・＋</w:t>
      </w:r>
      <w:r w:rsidRPr="00740D0B">
        <w:rPr>
          <w:rFonts w:ascii="ＭＳ Ｐ明朝" w:eastAsia="ＭＳ Ｐ明朝" w:hAnsi="ＭＳ Ｐ明朝"/>
          <w:b w:val="0"/>
          <w:position w:val="-26"/>
        </w:rPr>
        <w:object w:dxaOrig="1700" w:dyaOrig="639">
          <v:shape id="_x0000_i1044" type="#_x0000_t75" style="width:84.75pt;height:32.25pt" o:ole="">
            <v:imagedata r:id="rId48" o:title=""/>
          </v:shape>
          <o:OLEObject Type="Embed" ProgID="Equation.3" ShapeID="_x0000_i1044" DrawAspect="Content" ObjectID="_1587898372" r:id="rId49"/>
        </w:object>
      </w:r>
      <w:r w:rsidRPr="00740D0B">
        <w:rPr>
          <w:rFonts w:ascii="ＭＳ Ｐ明朝" w:eastAsia="ＭＳ Ｐ明朝" w:hAnsi="ＭＳ Ｐ明朝" w:hint="eastAsia"/>
          <w:b w:val="0"/>
        </w:rPr>
        <w:t>＝75,000千円</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 xml:space="preserve">　この算式を解くと、利子率（ｒ）＝7.420％が求められる。</w: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lastRenderedPageBreak/>
        <w:t xml:space="preserve">　リース債務の返済予定は、次のとおりとなる。</w:t>
      </w:r>
    </w:p>
    <w:bookmarkStart w:id="2" w:name="_MON_1387902371"/>
    <w:bookmarkEnd w:id="2"/>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b w:val="0"/>
        </w:rPr>
        <w:object w:dxaOrig="6635" w:dyaOrig="3266">
          <v:shape id="_x0000_i1045" type="#_x0000_t75" style="width:331.5pt;height:163.5pt" o:ole="">
            <v:imagedata r:id="rId50" o:title=""/>
          </v:shape>
          <o:OLEObject Type="Embed" ProgID="Excel.Sheet.12" ShapeID="_x0000_i1045" DrawAspect="Content" ObjectID="_1587898373" r:id="rId51"/>
        </w:object>
      </w:r>
    </w:p>
    <w:p w:rsidR="000721D8" w:rsidRPr="00740D0B" w:rsidRDefault="000721D8" w:rsidP="000721D8">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0721D8" w:rsidRPr="00740D0B" w:rsidRDefault="000721D8" w:rsidP="003E72E2">
      <w:pPr>
        <w:pStyle w:val="a3"/>
        <w:jc w:val="center"/>
        <w:rPr>
          <w:rFonts w:ascii="ＭＳ Ｐ明朝" w:eastAsia="ＭＳ Ｐ明朝" w:hAnsi="ＭＳ Ｐ明朝"/>
        </w:rPr>
      </w:pPr>
    </w:p>
    <w:p w:rsidR="009113C0" w:rsidRPr="00740D0B" w:rsidRDefault="00D779E7"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9</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51</w:t>
      </w:r>
      <w:r w:rsidR="00F0710C" w:rsidRPr="00740D0B">
        <w:rPr>
          <w:rFonts w:ascii="ＭＳ Ｐ明朝" w:eastAsia="ＭＳ Ｐ明朝" w:hAnsi="ＭＳ Ｐ明朝" w:hint="eastAsia"/>
        </w:rPr>
        <w:t>条に定める</w:t>
      </w:r>
      <w:r w:rsidR="009113C0" w:rsidRPr="00740D0B">
        <w:rPr>
          <w:rFonts w:ascii="ＭＳ Ｐ明朝" w:eastAsia="ＭＳ Ｐ明朝" w:hAnsi="ＭＳ Ｐ明朝" w:hint="eastAsia"/>
        </w:rPr>
        <w:t>固定資産の改良と修繕（資本的支出）に関する細則</w:t>
      </w:r>
      <w:r w:rsidR="003845D5" w:rsidRPr="00740D0B">
        <w:rPr>
          <w:rFonts w:ascii="ＭＳ Ｐ明朝" w:eastAsia="ＭＳ Ｐ明朝" w:hAnsi="ＭＳ Ｐ明朝" w:hint="eastAsia"/>
        </w:rPr>
        <w:t>」</w:t>
      </w:r>
    </w:p>
    <w:p w:rsidR="008F60CA" w:rsidRPr="00740D0B" w:rsidRDefault="008F60CA" w:rsidP="004975C0">
      <w:pPr>
        <w:pStyle w:val="a3"/>
        <w:jc w:val="left"/>
        <w:rPr>
          <w:rFonts w:ascii="ＭＳ Ｐ明朝" w:eastAsia="ＭＳ Ｐ明朝" w:hAnsi="ＭＳ Ｐ明朝"/>
          <w:b w:val="0"/>
        </w:rPr>
      </w:pPr>
    </w:p>
    <w:p w:rsidR="004975C0" w:rsidRPr="00740D0B" w:rsidRDefault="004975C0" w:rsidP="004975C0">
      <w:pPr>
        <w:pStyle w:val="a3"/>
        <w:jc w:val="left"/>
        <w:rPr>
          <w:rFonts w:ascii="ＭＳ Ｐ明朝" w:eastAsia="ＭＳ Ｐ明朝" w:hAnsi="ＭＳ Ｐ明朝"/>
          <w:b w:val="0"/>
        </w:rPr>
      </w:pPr>
      <w:r w:rsidRPr="00740D0B">
        <w:rPr>
          <w:rFonts w:ascii="ＭＳ Ｐ明朝" w:eastAsia="ＭＳ Ｐ明朝" w:hAnsi="ＭＳ Ｐ明朝" w:hint="eastAsia"/>
          <w:b w:val="0"/>
        </w:rPr>
        <w:t>（資本的支出と修繕費の区分）</w:t>
      </w:r>
    </w:p>
    <w:p w:rsidR="004F4285" w:rsidRPr="00740D0B" w:rsidRDefault="009113C0">
      <w:pPr>
        <w:pStyle w:val="a3"/>
        <w:rPr>
          <w:rFonts w:ascii="ＭＳ Ｐ明朝" w:eastAsia="ＭＳ Ｐ明朝" w:hAnsi="ＭＳ Ｐ明朝"/>
          <w:b w:val="0"/>
        </w:rPr>
      </w:pPr>
      <w:r w:rsidRPr="00740D0B">
        <w:rPr>
          <w:rFonts w:ascii="ＭＳ Ｐ明朝" w:eastAsia="ＭＳ Ｐ明朝" w:hAnsi="ＭＳ Ｐ明朝" w:hint="eastAsia"/>
          <w:b w:val="0"/>
        </w:rPr>
        <w:t xml:space="preserve">第１条　</w:t>
      </w:r>
      <w:r w:rsidR="00A02508" w:rsidRPr="00740D0B">
        <w:rPr>
          <w:rFonts w:ascii="ＭＳ Ｐ明朝" w:eastAsia="ＭＳ Ｐ明朝" w:hAnsi="ＭＳ Ｐ明朝" w:hint="eastAsia"/>
          <w:b w:val="0"/>
        </w:rPr>
        <w:t>経理規程</w:t>
      </w:r>
      <w:r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51</w:t>
      </w:r>
      <w:r w:rsidRPr="00740D0B">
        <w:rPr>
          <w:rFonts w:ascii="ＭＳ Ｐ明朝" w:eastAsia="ＭＳ Ｐ明朝" w:hAnsi="ＭＳ Ｐ明朝" w:hint="eastAsia"/>
          <w:b w:val="0"/>
        </w:rPr>
        <w:t>条第１項に定める固定資産の性能の向上、改良又は耐用年数を延長するために要した支出</w:t>
      </w:r>
      <w:r w:rsidR="00091D58" w:rsidRPr="00740D0B">
        <w:rPr>
          <w:rFonts w:ascii="ＭＳ Ｐ明朝" w:eastAsia="ＭＳ Ｐ明朝" w:hAnsi="ＭＳ Ｐ明朝" w:hint="eastAsia"/>
          <w:b w:val="0"/>
        </w:rPr>
        <w:t>で固定資産の価額に加算するものを資本的支出と</w:t>
      </w:r>
      <w:r w:rsidR="004F4285" w:rsidRPr="00740D0B">
        <w:rPr>
          <w:rFonts w:ascii="ＭＳ Ｐ明朝" w:eastAsia="ＭＳ Ｐ明朝" w:hAnsi="ＭＳ Ｐ明朝" w:hint="eastAsia"/>
          <w:b w:val="0"/>
        </w:rPr>
        <w:t>する。</w:t>
      </w:r>
    </w:p>
    <w:p w:rsidR="009533D9" w:rsidRPr="00740D0B" w:rsidRDefault="009533D9">
      <w:pPr>
        <w:pStyle w:val="a3"/>
        <w:rPr>
          <w:rFonts w:ascii="ＭＳ Ｐ明朝" w:eastAsia="ＭＳ Ｐ明朝" w:hAnsi="ＭＳ Ｐ明朝"/>
          <w:b w:val="0"/>
        </w:rPr>
      </w:pPr>
    </w:p>
    <w:p w:rsidR="004F4285" w:rsidRPr="00740D0B" w:rsidRDefault="009533D9">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4F4285" w:rsidRPr="00740D0B">
        <w:rPr>
          <w:rFonts w:ascii="ＭＳ Ｐ明朝" w:eastAsia="ＭＳ Ｐ明朝" w:hAnsi="ＭＳ Ｐ明朝" w:hint="eastAsia"/>
          <w:b w:val="0"/>
        </w:rPr>
        <w:t>２</w:t>
      </w:r>
      <w:r w:rsidRPr="00740D0B">
        <w:rPr>
          <w:rFonts w:ascii="ＭＳ Ｐ明朝" w:eastAsia="ＭＳ Ｐ明朝" w:hAnsi="ＭＳ Ｐ明朝" w:hint="eastAsia"/>
          <w:b w:val="0"/>
        </w:rPr>
        <w:t>条　固定資産に関わる支出が、前条</w:t>
      </w:r>
      <w:r w:rsidR="004F4285" w:rsidRPr="00740D0B">
        <w:rPr>
          <w:rFonts w:ascii="ＭＳ Ｐ明朝" w:eastAsia="ＭＳ Ｐ明朝" w:hAnsi="ＭＳ Ｐ明朝" w:hint="eastAsia"/>
          <w:b w:val="0"/>
        </w:rPr>
        <w:t>の資本的支出と経理規程</w:t>
      </w:r>
      <w:r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51</w:t>
      </w:r>
      <w:r w:rsidRPr="00740D0B">
        <w:rPr>
          <w:rFonts w:ascii="ＭＳ Ｐ明朝" w:eastAsia="ＭＳ Ｐ明朝" w:hAnsi="ＭＳ Ｐ明朝" w:hint="eastAsia"/>
          <w:b w:val="0"/>
        </w:rPr>
        <w:t>条</w:t>
      </w:r>
      <w:r w:rsidR="004F4285" w:rsidRPr="00740D0B">
        <w:rPr>
          <w:rFonts w:ascii="ＭＳ Ｐ明朝" w:eastAsia="ＭＳ Ｐ明朝" w:hAnsi="ＭＳ Ｐ明朝" w:hint="eastAsia"/>
          <w:b w:val="0"/>
        </w:rPr>
        <w:t>第２項に定める修繕費のいずれに該当するかの判定にあたっては、継続的に利用することを条件として、別添２の「資本的支出と修繕費の区分判定表」を利用して行うことができるものとする。ただし、前</w:t>
      </w:r>
      <w:r w:rsidRPr="00740D0B">
        <w:rPr>
          <w:rFonts w:ascii="ＭＳ Ｐ明朝" w:eastAsia="ＭＳ Ｐ明朝" w:hAnsi="ＭＳ Ｐ明朝" w:hint="eastAsia"/>
          <w:b w:val="0"/>
        </w:rPr>
        <w:t>条</w:t>
      </w:r>
      <w:r w:rsidR="004F4285" w:rsidRPr="00740D0B">
        <w:rPr>
          <w:rFonts w:ascii="ＭＳ Ｐ明朝" w:eastAsia="ＭＳ Ｐ明朝" w:hAnsi="ＭＳ Ｐ明朝" w:hint="eastAsia"/>
          <w:b w:val="0"/>
        </w:rPr>
        <w:t>に定める原則に照らし、当該判定表によることが明らかに不合理と認められる場合には、個々の支出内容を吟味して判定するも</w:t>
      </w:r>
      <w:r w:rsidR="00CC47EF" w:rsidRPr="00740D0B">
        <w:rPr>
          <w:rFonts w:ascii="ＭＳ Ｐ明朝" w:eastAsia="ＭＳ Ｐ明朝" w:hAnsi="ＭＳ Ｐ明朝" w:hint="eastAsia"/>
          <w:b w:val="0"/>
        </w:rPr>
        <w:t>の</w:t>
      </w:r>
      <w:r w:rsidR="004F4285" w:rsidRPr="00740D0B">
        <w:rPr>
          <w:rFonts w:ascii="ＭＳ Ｐ明朝" w:eastAsia="ＭＳ Ｐ明朝" w:hAnsi="ＭＳ Ｐ明朝" w:hint="eastAsia"/>
          <w:b w:val="0"/>
        </w:rPr>
        <w:t>とする。</w:t>
      </w:r>
    </w:p>
    <w:p w:rsidR="006C66DC" w:rsidRPr="00740D0B" w:rsidRDefault="00AD686E" w:rsidP="003E72E2">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10</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55</w:t>
      </w:r>
      <w:r w:rsidR="00F0710C" w:rsidRPr="00740D0B">
        <w:rPr>
          <w:rFonts w:ascii="ＭＳ Ｐ明朝" w:eastAsia="ＭＳ Ｐ明朝" w:hAnsi="ＭＳ Ｐ明朝" w:hint="eastAsia"/>
        </w:rPr>
        <w:t>条に定める</w:t>
      </w:r>
      <w:r w:rsidR="006C66DC" w:rsidRPr="00740D0B">
        <w:rPr>
          <w:rFonts w:ascii="ＭＳ Ｐ明朝" w:eastAsia="ＭＳ Ｐ明朝" w:hAnsi="ＭＳ Ｐ明朝" w:hint="eastAsia"/>
        </w:rPr>
        <w:t>減価償却に関する細則</w:t>
      </w:r>
      <w:r w:rsidR="003845D5" w:rsidRPr="00740D0B">
        <w:rPr>
          <w:rFonts w:ascii="ＭＳ Ｐ明朝" w:eastAsia="ＭＳ Ｐ明朝" w:hAnsi="ＭＳ Ｐ明朝" w:hint="eastAsia"/>
        </w:rPr>
        <w:t>」</w:t>
      </w:r>
    </w:p>
    <w:p w:rsidR="008F60CA" w:rsidRPr="00740D0B" w:rsidRDefault="008F60CA">
      <w:pPr>
        <w:pStyle w:val="a3"/>
        <w:rPr>
          <w:rFonts w:ascii="ＭＳ Ｐ明朝" w:eastAsia="ＭＳ Ｐ明朝" w:hAnsi="ＭＳ Ｐ明朝"/>
          <w:b w:val="0"/>
        </w:rPr>
      </w:pPr>
    </w:p>
    <w:p w:rsidR="003E72E2" w:rsidRPr="00740D0B" w:rsidRDefault="003E72E2">
      <w:pPr>
        <w:pStyle w:val="a3"/>
        <w:rPr>
          <w:rFonts w:ascii="ＭＳ Ｐ明朝" w:eastAsia="ＭＳ Ｐ明朝" w:hAnsi="ＭＳ Ｐ明朝"/>
          <w:b w:val="0"/>
        </w:rPr>
      </w:pPr>
      <w:r w:rsidRPr="00740D0B">
        <w:rPr>
          <w:rFonts w:ascii="ＭＳ Ｐ明朝" w:eastAsia="ＭＳ Ｐ明朝" w:hAnsi="ＭＳ Ｐ明朝" w:hint="eastAsia"/>
          <w:b w:val="0"/>
        </w:rPr>
        <w:t>（期中</w:t>
      </w:r>
      <w:r w:rsidR="00922184" w:rsidRPr="00740D0B">
        <w:rPr>
          <w:rFonts w:ascii="ＭＳ Ｐ明朝" w:eastAsia="ＭＳ Ｐ明朝" w:hAnsi="ＭＳ Ｐ明朝" w:hint="eastAsia"/>
          <w:b w:val="0"/>
        </w:rPr>
        <w:t>に増加又は</w:t>
      </w:r>
      <w:r w:rsidRPr="00740D0B">
        <w:rPr>
          <w:rFonts w:ascii="ＭＳ Ｐ明朝" w:eastAsia="ＭＳ Ｐ明朝" w:hAnsi="ＭＳ Ｐ明朝" w:hint="eastAsia"/>
          <w:b w:val="0"/>
        </w:rPr>
        <w:t>減少</w:t>
      </w:r>
      <w:r w:rsidR="00922184" w:rsidRPr="00740D0B">
        <w:rPr>
          <w:rFonts w:ascii="ＭＳ Ｐ明朝" w:eastAsia="ＭＳ Ｐ明朝" w:hAnsi="ＭＳ Ｐ明朝" w:hint="eastAsia"/>
          <w:b w:val="0"/>
        </w:rPr>
        <w:t>した</w:t>
      </w:r>
      <w:r w:rsidR="00B874FC" w:rsidRPr="00740D0B">
        <w:rPr>
          <w:rFonts w:ascii="ＭＳ Ｐ明朝" w:eastAsia="ＭＳ Ｐ明朝" w:hAnsi="ＭＳ Ｐ明朝" w:hint="eastAsia"/>
          <w:b w:val="0"/>
        </w:rPr>
        <w:t>資産</w:t>
      </w:r>
      <w:r w:rsidRPr="00740D0B">
        <w:rPr>
          <w:rFonts w:ascii="ＭＳ Ｐ明朝" w:eastAsia="ＭＳ Ｐ明朝" w:hAnsi="ＭＳ Ｐ明朝" w:hint="eastAsia"/>
          <w:b w:val="0"/>
        </w:rPr>
        <w:t>の償却費）</w:t>
      </w:r>
    </w:p>
    <w:p w:rsidR="00564108" w:rsidRPr="00740D0B" w:rsidRDefault="00677139">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4F4285" w:rsidRPr="00740D0B">
        <w:rPr>
          <w:rFonts w:ascii="ＭＳ Ｐ明朝" w:eastAsia="ＭＳ Ｐ明朝" w:hAnsi="ＭＳ Ｐ明朝" w:hint="eastAsia"/>
          <w:b w:val="0"/>
        </w:rPr>
        <w:t>１</w:t>
      </w:r>
      <w:r w:rsidRPr="00740D0B">
        <w:rPr>
          <w:rFonts w:ascii="ＭＳ Ｐ明朝" w:eastAsia="ＭＳ Ｐ明朝" w:hAnsi="ＭＳ Ｐ明朝" w:hint="eastAsia"/>
          <w:b w:val="0"/>
        </w:rPr>
        <w:t>条</w:t>
      </w:r>
      <w:r w:rsidR="00A97EE7" w:rsidRPr="00740D0B">
        <w:rPr>
          <w:rFonts w:ascii="ＭＳ Ｐ明朝" w:eastAsia="ＭＳ Ｐ明朝" w:hAnsi="ＭＳ Ｐ明朝" w:hint="eastAsia"/>
          <w:b w:val="0"/>
        </w:rPr>
        <w:t xml:space="preserve">　</w:t>
      </w:r>
      <w:r w:rsidR="00922184" w:rsidRPr="00740D0B">
        <w:rPr>
          <w:rFonts w:ascii="ＭＳ Ｐ明朝" w:eastAsia="ＭＳ Ｐ明朝" w:hAnsi="ＭＳ Ｐ明朝" w:hint="eastAsia"/>
          <w:b w:val="0"/>
        </w:rPr>
        <w:t>期中において資産を取得し</w:t>
      </w:r>
      <w:r w:rsidR="00345C5A" w:rsidRPr="00740D0B">
        <w:rPr>
          <w:rFonts w:ascii="ＭＳ Ｐ明朝" w:eastAsia="ＭＳ Ｐ明朝" w:hAnsi="ＭＳ Ｐ明朝" w:hint="eastAsia"/>
          <w:b w:val="0"/>
        </w:rPr>
        <w:t>、</w:t>
      </w:r>
      <w:r w:rsidR="00922184" w:rsidRPr="00740D0B">
        <w:rPr>
          <w:rFonts w:ascii="ＭＳ Ｐ明朝" w:eastAsia="ＭＳ Ｐ明朝" w:hAnsi="ＭＳ Ｐ明朝" w:hint="eastAsia"/>
          <w:b w:val="0"/>
        </w:rPr>
        <w:t>又は譲渡、売却若しくは除却した場合において</w:t>
      </w:r>
      <w:r w:rsidR="002C7803" w:rsidRPr="00740D0B">
        <w:rPr>
          <w:rFonts w:ascii="ＭＳ Ｐ明朝" w:eastAsia="ＭＳ Ｐ明朝" w:hAnsi="ＭＳ Ｐ明朝" w:hint="eastAsia"/>
          <w:b w:val="0"/>
        </w:rPr>
        <w:t>当該資産の</w:t>
      </w:r>
      <w:r w:rsidR="00A02508" w:rsidRPr="00740D0B">
        <w:rPr>
          <w:rFonts w:ascii="ＭＳ Ｐ明朝" w:eastAsia="ＭＳ Ｐ明朝" w:hAnsi="ＭＳ Ｐ明朝" w:hint="eastAsia"/>
          <w:b w:val="0"/>
        </w:rPr>
        <w:t>経理規程</w:t>
      </w:r>
      <w:r w:rsidR="00564108"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55</w:t>
      </w:r>
      <w:r w:rsidR="00564108" w:rsidRPr="00740D0B">
        <w:rPr>
          <w:rFonts w:ascii="ＭＳ Ｐ明朝" w:eastAsia="ＭＳ Ｐ明朝" w:hAnsi="ＭＳ Ｐ明朝" w:hint="eastAsia"/>
          <w:b w:val="0"/>
        </w:rPr>
        <w:t>条第</w:t>
      </w:r>
      <w:r w:rsidR="003274C9" w:rsidRPr="00740D0B">
        <w:rPr>
          <w:rFonts w:ascii="ＭＳ Ｐ明朝" w:eastAsia="ＭＳ Ｐ明朝" w:hAnsi="ＭＳ Ｐ明朝" w:hint="eastAsia"/>
          <w:b w:val="0"/>
        </w:rPr>
        <w:t>１</w:t>
      </w:r>
      <w:r w:rsidR="00564108" w:rsidRPr="00740D0B">
        <w:rPr>
          <w:rFonts w:ascii="ＭＳ Ｐ明朝" w:eastAsia="ＭＳ Ｐ明朝" w:hAnsi="ＭＳ Ｐ明朝" w:hint="eastAsia"/>
          <w:b w:val="0"/>
        </w:rPr>
        <w:t>項</w:t>
      </w:r>
      <w:r w:rsidR="00502A8D" w:rsidRPr="00740D0B">
        <w:rPr>
          <w:rFonts w:ascii="ＭＳ Ｐ明朝" w:eastAsia="ＭＳ Ｐ明朝" w:hAnsi="ＭＳ Ｐ明朝" w:hint="eastAsia"/>
          <w:b w:val="0"/>
        </w:rPr>
        <w:t>及び第</w:t>
      </w:r>
      <w:r w:rsidR="003274C9" w:rsidRPr="00740D0B">
        <w:rPr>
          <w:rFonts w:ascii="ＭＳ Ｐ明朝" w:eastAsia="ＭＳ Ｐ明朝" w:hAnsi="ＭＳ Ｐ明朝" w:hint="eastAsia"/>
          <w:b w:val="0"/>
        </w:rPr>
        <w:t>３</w:t>
      </w:r>
      <w:r w:rsidR="00564108" w:rsidRPr="00740D0B">
        <w:rPr>
          <w:rFonts w:ascii="ＭＳ Ｐ明朝" w:eastAsia="ＭＳ Ｐ明朝" w:hAnsi="ＭＳ Ｐ明朝" w:hint="eastAsia"/>
          <w:b w:val="0"/>
        </w:rPr>
        <w:t>項に定める減価償却</w:t>
      </w:r>
      <w:r w:rsidR="002C7803" w:rsidRPr="00740D0B">
        <w:rPr>
          <w:rFonts w:ascii="ＭＳ Ｐ明朝" w:eastAsia="ＭＳ Ｐ明朝" w:hAnsi="ＭＳ Ｐ明朝" w:hint="eastAsia"/>
          <w:b w:val="0"/>
        </w:rPr>
        <w:t>の計算</w:t>
      </w:r>
      <w:r w:rsidR="00564108" w:rsidRPr="00740D0B">
        <w:rPr>
          <w:rFonts w:ascii="ＭＳ Ｐ明朝" w:eastAsia="ＭＳ Ｐ明朝" w:hAnsi="ＭＳ Ｐ明朝" w:hint="eastAsia"/>
          <w:b w:val="0"/>
        </w:rPr>
        <w:t>は、</w:t>
      </w:r>
      <w:r w:rsidR="002C7803" w:rsidRPr="00740D0B">
        <w:rPr>
          <w:rFonts w:ascii="ＭＳ Ｐ明朝" w:eastAsia="ＭＳ Ｐ明朝" w:hAnsi="ＭＳ Ｐ明朝" w:hint="eastAsia"/>
          <w:b w:val="0"/>
        </w:rPr>
        <w:t>当該資産の当期における使用月数に応じて行うものとする。</w:t>
      </w:r>
    </w:p>
    <w:p w:rsidR="004A4A6C" w:rsidRPr="00740D0B" w:rsidRDefault="004A4A6C">
      <w:pPr>
        <w:pStyle w:val="a3"/>
        <w:rPr>
          <w:rFonts w:ascii="ＭＳ Ｐ明朝" w:eastAsia="ＭＳ Ｐ明朝" w:hAnsi="ＭＳ Ｐ明朝"/>
          <w:b w:val="0"/>
        </w:rPr>
      </w:pPr>
    </w:p>
    <w:p w:rsidR="00564108" w:rsidRPr="00740D0B" w:rsidRDefault="003E72E2">
      <w:pPr>
        <w:pStyle w:val="a3"/>
        <w:rPr>
          <w:rFonts w:ascii="ＭＳ Ｐ明朝" w:eastAsia="ＭＳ Ｐ明朝" w:hAnsi="ＭＳ Ｐ明朝"/>
          <w:b w:val="0"/>
        </w:rPr>
      </w:pPr>
      <w:r w:rsidRPr="00740D0B">
        <w:rPr>
          <w:rFonts w:ascii="ＭＳ Ｐ明朝" w:eastAsia="ＭＳ Ｐ明朝" w:hAnsi="ＭＳ Ｐ明朝" w:hint="eastAsia"/>
          <w:b w:val="0"/>
        </w:rPr>
        <w:t>（中古資産の耐用年数）</w:t>
      </w:r>
    </w:p>
    <w:p w:rsidR="00A96B65" w:rsidRPr="00740D0B" w:rsidRDefault="00677139" w:rsidP="00564108">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4F4285" w:rsidRPr="00740D0B">
        <w:rPr>
          <w:rFonts w:ascii="ＭＳ Ｐ明朝" w:eastAsia="ＭＳ Ｐ明朝" w:hAnsi="ＭＳ Ｐ明朝" w:hint="eastAsia"/>
          <w:b w:val="0"/>
        </w:rPr>
        <w:t>２</w:t>
      </w:r>
      <w:r w:rsidRPr="00740D0B">
        <w:rPr>
          <w:rFonts w:ascii="ＭＳ Ｐ明朝" w:eastAsia="ＭＳ Ｐ明朝" w:hAnsi="ＭＳ Ｐ明朝" w:hint="eastAsia"/>
          <w:b w:val="0"/>
        </w:rPr>
        <w:t>条</w:t>
      </w:r>
      <w:r w:rsidR="00564108" w:rsidRPr="00740D0B">
        <w:rPr>
          <w:rFonts w:ascii="ＭＳ Ｐ明朝" w:eastAsia="ＭＳ Ｐ明朝" w:hAnsi="ＭＳ Ｐ明朝" w:hint="eastAsia"/>
          <w:b w:val="0"/>
        </w:rPr>
        <w:t xml:space="preserve">　</w:t>
      </w:r>
      <w:r w:rsidR="002C7803" w:rsidRPr="00740D0B">
        <w:rPr>
          <w:rFonts w:ascii="ＭＳ Ｐ明朝" w:eastAsia="ＭＳ Ｐ明朝" w:hAnsi="ＭＳ Ｐ明朝" w:hint="eastAsia"/>
          <w:b w:val="0"/>
        </w:rPr>
        <w:t>中古資産を取得した場合における</w:t>
      </w:r>
      <w:r w:rsidR="00A02508" w:rsidRPr="00740D0B">
        <w:rPr>
          <w:rFonts w:ascii="ＭＳ Ｐ明朝" w:eastAsia="ＭＳ Ｐ明朝" w:hAnsi="ＭＳ Ｐ明朝" w:hint="eastAsia"/>
          <w:b w:val="0"/>
        </w:rPr>
        <w:t>経理規程</w:t>
      </w:r>
      <w:r w:rsidR="00A97EE7" w:rsidRPr="00740D0B">
        <w:rPr>
          <w:rFonts w:ascii="ＭＳ Ｐ明朝" w:eastAsia="ＭＳ Ｐ明朝" w:hAnsi="ＭＳ Ｐ明朝" w:hint="eastAsia"/>
          <w:b w:val="0"/>
        </w:rPr>
        <w:t>第</w:t>
      </w:r>
      <w:r w:rsidR="00BB435D" w:rsidRPr="00740D0B">
        <w:rPr>
          <w:rFonts w:ascii="ＭＳ Ｐ明朝" w:eastAsia="ＭＳ Ｐ明朝" w:hAnsi="ＭＳ Ｐ明朝" w:hint="eastAsia"/>
          <w:b w:val="0"/>
          <w:lang w:eastAsia="ja-JP"/>
        </w:rPr>
        <w:t>55</w:t>
      </w:r>
      <w:r w:rsidR="00A97EE7" w:rsidRPr="00740D0B">
        <w:rPr>
          <w:rFonts w:ascii="ＭＳ Ｐ明朝" w:eastAsia="ＭＳ Ｐ明朝" w:hAnsi="ＭＳ Ｐ明朝" w:hint="eastAsia"/>
          <w:b w:val="0"/>
        </w:rPr>
        <w:t>条</w:t>
      </w:r>
      <w:r w:rsidR="00164D8E" w:rsidRPr="00740D0B">
        <w:rPr>
          <w:rFonts w:ascii="ＭＳ Ｐ明朝" w:eastAsia="ＭＳ Ｐ明朝" w:hAnsi="ＭＳ Ｐ明朝" w:hint="eastAsia"/>
          <w:b w:val="0"/>
        </w:rPr>
        <w:t>第</w:t>
      </w:r>
      <w:r w:rsidR="003274C9" w:rsidRPr="00740D0B">
        <w:rPr>
          <w:rFonts w:ascii="ＭＳ Ｐ明朝" w:eastAsia="ＭＳ Ｐ明朝" w:hAnsi="ＭＳ Ｐ明朝" w:hint="eastAsia"/>
          <w:b w:val="0"/>
        </w:rPr>
        <w:t>４</w:t>
      </w:r>
      <w:r w:rsidR="00164D8E" w:rsidRPr="00740D0B">
        <w:rPr>
          <w:rFonts w:ascii="ＭＳ Ｐ明朝" w:eastAsia="ＭＳ Ｐ明朝" w:hAnsi="ＭＳ Ｐ明朝" w:hint="eastAsia"/>
          <w:b w:val="0"/>
        </w:rPr>
        <w:t>項</w:t>
      </w:r>
      <w:r w:rsidR="00A97EE7" w:rsidRPr="00740D0B">
        <w:rPr>
          <w:rFonts w:ascii="ＭＳ Ｐ明朝" w:eastAsia="ＭＳ Ｐ明朝" w:hAnsi="ＭＳ Ｐ明朝" w:hint="eastAsia"/>
          <w:b w:val="0"/>
        </w:rPr>
        <w:t>に</w:t>
      </w:r>
      <w:r w:rsidR="005A4E6C" w:rsidRPr="00740D0B">
        <w:rPr>
          <w:rFonts w:ascii="ＭＳ Ｐ明朝" w:eastAsia="ＭＳ Ｐ明朝" w:hAnsi="ＭＳ Ｐ明朝" w:hint="eastAsia"/>
          <w:b w:val="0"/>
        </w:rPr>
        <w:t>定める</w:t>
      </w:r>
      <w:r w:rsidR="00164D8E" w:rsidRPr="00740D0B">
        <w:rPr>
          <w:rFonts w:ascii="ＭＳ Ｐ明朝" w:eastAsia="ＭＳ Ｐ明朝" w:hAnsi="ＭＳ Ｐ明朝" w:hint="eastAsia"/>
          <w:b w:val="0"/>
        </w:rPr>
        <w:t>耐用年数は、次のいずれか</w:t>
      </w:r>
      <w:r w:rsidR="002C7803" w:rsidRPr="00740D0B">
        <w:rPr>
          <w:rFonts w:ascii="ＭＳ Ｐ明朝" w:eastAsia="ＭＳ Ｐ明朝" w:hAnsi="ＭＳ Ｐ明朝" w:hint="eastAsia"/>
          <w:b w:val="0"/>
        </w:rPr>
        <w:t>とする。</w:t>
      </w:r>
    </w:p>
    <w:p w:rsidR="00164D8E" w:rsidRPr="00740D0B" w:rsidRDefault="00164D8E">
      <w:pPr>
        <w:pStyle w:val="a3"/>
        <w:rPr>
          <w:rFonts w:ascii="ＭＳ Ｐ明朝" w:eastAsia="ＭＳ Ｐ明朝" w:hAnsi="ＭＳ Ｐ明朝"/>
          <w:b w:val="0"/>
        </w:rPr>
      </w:pPr>
      <w:r w:rsidRPr="00740D0B">
        <w:rPr>
          <w:rFonts w:ascii="ＭＳ Ｐ明朝" w:eastAsia="ＭＳ Ｐ明朝" w:hAnsi="ＭＳ Ｐ明朝" w:hint="eastAsia"/>
          <w:b w:val="0"/>
        </w:rPr>
        <w:t>（1）</w:t>
      </w:r>
      <w:r w:rsidR="009A07A2" w:rsidRPr="00740D0B">
        <w:rPr>
          <w:rFonts w:ascii="ＭＳ Ｐ明朝" w:eastAsia="ＭＳ Ｐ明朝" w:hAnsi="ＭＳ Ｐ明朝" w:hint="eastAsia"/>
          <w:b w:val="0"/>
        </w:rPr>
        <w:t>当該</w:t>
      </w:r>
      <w:r w:rsidRPr="00740D0B">
        <w:rPr>
          <w:rFonts w:ascii="ＭＳ Ｐ明朝" w:eastAsia="ＭＳ Ｐ明朝" w:hAnsi="ＭＳ Ｐ明朝" w:hint="eastAsia"/>
          <w:b w:val="0"/>
        </w:rPr>
        <w:t>資産</w:t>
      </w:r>
      <w:r w:rsidR="00A96B65" w:rsidRPr="00740D0B">
        <w:rPr>
          <w:rFonts w:ascii="ＭＳ Ｐ明朝" w:eastAsia="ＭＳ Ｐ明朝" w:hAnsi="ＭＳ Ｐ明朝" w:hint="eastAsia"/>
          <w:b w:val="0"/>
        </w:rPr>
        <w:t>を</w:t>
      </w:r>
      <w:r w:rsidR="009A07A2" w:rsidRPr="00740D0B">
        <w:rPr>
          <w:rFonts w:ascii="ＭＳ Ｐ明朝" w:eastAsia="ＭＳ Ｐ明朝" w:hAnsi="ＭＳ Ｐ明朝" w:hint="eastAsia"/>
          <w:b w:val="0"/>
        </w:rPr>
        <w:t>当該</w:t>
      </w:r>
      <w:r w:rsidR="00A96B65" w:rsidRPr="00740D0B">
        <w:rPr>
          <w:rFonts w:ascii="ＭＳ Ｐ明朝" w:eastAsia="ＭＳ Ｐ明朝" w:hAnsi="ＭＳ Ｐ明朝" w:hint="eastAsia"/>
          <w:b w:val="0"/>
        </w:rPr>
        <w:t>事業の用に供した以後の使用可能期間の年数</w:t>
      </w:r>
    </w:p>
    <w:p w:rsidR="00A96B65" w:rsidRPr="00740D0B" w:rsidRDefault="00164D8E">
      <w:pPr>
        <w:pStyle w:val="a3"/>
        <w:rPr>
          <w:rFonts w:ascii="ＭＳ Ｐ明朝" w:eastAsia="ＭＳ Ｐ明朝" w:hAnsi="ＭＳ Ｐ明朝"/>
          <w:b w:val="0"/>
        </w:rPr>
      </w:pPr>
      <w:r w:rsidRPr="00740D0B">
        <w:rPr>
          <w:rFonts w:ascii="ＭＳ Ｐ明朝" w:eastAsia="ＭＳ Ｐ明朝" w:hAnsi="ＭＳ Ｐ明朝" w:hint="eastAsia"/>
          <w:b w:val="0"/>
        </w:rPr>
        <w:t>（2）次の簡便法</w:t>
      </w:r>
      <w:r w:rsidR="004112CA" w:rsidRPr="00740D0B">
        <w:rPr>
          <w:rFonts w:ascii="ＭＳ Ｐ明朝" w:eastAsia="ＭＳ Ｐ明朝" w:hAnsi="ＭＳ Ｐ明朝" w:hint="eastAsia"/>
          <w:b w:val="0"/>
        </w:rPr>
        <w:t>より計算した残存耐用年数</w:t>
      </w:r>
    </w:p>
    <w:p w:rsidR="00164D8E" w:rsidRPr="00740D0B" w:rsidRDefault="00A96B65" w:rsidP="00A96B65">
      <w:pPr>
        <w:pStyle w:val="a3"/>
        <w:ind w:leftChars="133" w:left="283" w:firstLineChars="100" w:firstLine="212"/>
        <w:rPr>
          <w:rFonts w:ascii="ＭＳ Ｐ明朝" w:eastAsia="ＭＳ Ｐ明朝" w:hAnsi="ＭＳ Ｐ明朝"/>
          <w:b w:val="0"/>
        </w:rPr>
      </w:pPr>
      <w:r w:rsidRPr="00740D0B">
        <w:rPr>
          <w:rFonts w:ascii="ＭＳ Ｐ明朝" w:eastAsia="ＭＳ Ｐ明朝" w:hAnsi="ＭＳ Ｐ明朝" w:hint="eastAsia"/>
          <w:b w:val="0"/>
        </w:rPr>
        <w:t>ただし、</w:t>
      </w:r>
      <w:r w:rsidR="009A07A2" w:rsidRPr="00740D0B">
        <w:rPr>
          <w:rFonts w:ascii="ＭＳ Ｐ明朝" w:eastAsia="ＭＳ Ｐ明朝" w:hAnsi="ＭＳ Ｐ明朝" w:hint="eastAsia"/>
          <w:b w:val="0"/>
        </w:rPr>
        <w:t>当該</w:t>
      </w:r>
      <w:r w:rsidRPr="00740D0B">
        <w:rPr>
          <w:rFonts w:ascii="ＭＳ Ｐ明朝" w:eastAsia="ＭＳ Ｐ明朝" w:hAnsi="ＭＳ Ｐ明朝" w:hint="eastAsia"/>
          <w:b w:val="0"/>
        </w:rPr>
        <w:t>中古資産を事業の用に供するために支出した資本的支出の額が中古資産の取得価額の50％を超える場合には、簡便法により計算した年数によることはできない。</w:t>
      </w:r>
    </w:p>
    <w:p w:rsidR="004112CA" w:rsidRPr="00740D0B" w:rsidRDefault="004112CA" w:rsidP="00A96B65">
      <w:pPr>
        <w:pStyle w:val="a3"/>
        <w:ind w:leftChars="200" w:left="425" w:firstLine="2"/>
        <w:rPr>
          <w:rFonts w:ascii="ＭＳ Ｐ明朝" w:eastAsia="ＭＳ Ｐ明朝" w:hAnsi="ＭＳ Ｐ明朝"/>
          <w:b w:val="0"/>
        </w:rPr>
      </w:pPr>
      <w:r w:rsidRPr="00740D0B">
        <w:rPr>
          <w:rFonts w:ascii="ＭＳ Ｐ明朝" w:eastAsia="ＭＳ Ｐ明朝" w:hAnsi="ＭＳ Ｐ明朝" w:hint="eastAsia"/>
          <w:b w:val="0"/>
        </w:rPr>
        <w:t>①　法定耐用年数の全部を経過したもの</w:t>
      </w:r>
    </w:p>
    <w:p w:rsidR="004112CA" w:rsidRPr="00740D0B" w:rsidRDefault="004112CA" w:rsidP="00A96B65">
      <w:pPr>
        <w:pStyle w:val="a3"/>
        <w:ind w:leftChars="200" w:left="425"/>
        <w:rPr>
          <w:rFonts w:ascii="ＭＳ Ｐ明朝" w:eastAsia="ＭＳ Ｐ明朝" w:hAnsi="ＭＳ Ｐ明朝"/>
          <w:b w:val="0"/>
        </w:rPr>
      </w:pPr>
      <w:r w:rsidRPr="00740D0B">
        <w:rPr>
          <w:rFonts w:ascii="ＭＳ Ｐ明朝" w:eastAsia="ＭＳ Ｐ明朝" w:hAnsi="ＭＳ Ｐ明朝" w:hint="eastAsia"/>
          <w:b w:val="0"/>
        </w:rPr>
        <w:t xml:space="preserve">　　法定耐用年数×20％＝残存耐用年数</w:t>
      </w:r>
    </w:p>
    <w:p w:rsidR="004112CA" w:rsidRPr="00740D0B" w:rsidRDefault="004112CA" w:rsidP="00A96B65">
      <w:pPr>
        <w:pStyle w:val="a3"/>
        <w:ind w:leftChars="200" w:left="425"/>
        <w:rPr>
          <w:rFonts w:ascii="ＭＳ Ｐ明朝" w:eastAsia="ＭＳ Ｐ明朝" w:hAnsi="ＭＳ Ｐ明朝"/>
          <w:b w:val="0"/>
        </w:rPr>
      </w:pPr>
      <w:r w:rsidRPr="00740D0B">
        <w:rPr>
          <w:rFonts w:ascii="ＭＳ Ｐ明朝" w:eastAsia="ＭＳ Ｐ明朝" w:hAnsi="ＭＳ Ｐ明朝" w:hint="eastAsia"/>
          <w:b w:val="0"/>
        </w:rPr>
        <w:t>②　法定耐用年数の一部を経過したもの</w:t>
      </w:r>
    </w:p>
    <w:p w:rsidR="004112CA" w:rsidRPr="00740D0B" w:rsidRDefault="004112CA" w:rsidP="00A96B65">
      <w:pPr>
        <w:pStyle w:val="a3"/>
        <w:ind w:leftChars="200" w:left="425"/>
        <w:rPr>
          <w:rFonts w:ascii="ＭＳ Ｐ明朝" w:eastAsia="ＭＳ Ｐ明朝" w:hAnsi="ＭＳ Ｐ明朝"/>
          <w:b w:val="0"/>
        </w:rPr>
      </w:pPr>
      <w:r w:rsidRPr="00740D0B">
        <w:rPr>
          <w:rFonts w:ascii="ＭＳ Ｐ明朝" w:eastAsia="ＭＳ Ｐ明朝" w:hAnsi="ＭＳ Ｐ明朝" w:hint="eastAsia"/>
          <w:b w:val="0"/>
        </w:rPr>
        <w:t xml:space="preserve">　　法定耐用年数－経過年数＋（経過年数×20％）＝残存耐用年数</w:t>
      </w:r>
    </w:p>
    <w:p w:rsidR="004112CA" w:rsidRPr="00740D0B" w:rsidRDefault="004112CA" w:rsidP="00A96B65">
      <w:pPr>
        <w:pStyle w:val="a3"/>
        <w:ind w:leftChars="133" w:left="283" w:firstLineChars="100" w:firstLine="212"/>
        <w:rPr>
          <w:rFonts w:ascii="ＭＳ Ｐ明朝" w:eastAsia="ＭＳ Ｐ明朝" w:hAnsi="ＭＳ Ｐ明朝"/>
          <w:b w:val="0"/>
        </w:rPr>
      </w:pPr>
      <w:r w:rsidRPr="00740D0B">
        <w:rPr>
          <w:rFonts w:ascii="ＭＳ Ｐ明朝" w:eastAsia="ＭＳ Ｐ明朝" w:hAnsi="ＭＳ Ｐ明朝" w:hint="eastAsia"/>
          <w:b w:val="0"/>
        </w:rPr>
        <w:t>上記①又は②の算式により計算した年数に１年未満の端数がある時はこれを１年とし、</w:t>
      </w:r>
      <w:r w:rsidR="009A07A2" w:rsidRPr="00740D0B">
        <w:rPr>
          <w:rFonts w:ascii="ＭＳ Ｐ明朝" w:eastAsia="ＭＳ Ｐ明朝" w:hAnsi="ＭＳ Ｐ明朝" w:hint="eastAsia"/>
          <w:b w:val="0"/>
        </w:rPr>
        <w:t>当該</w:t>
      </w:r>
      <w:r w:rsidRPr="00740D0B">
        <w:rPr>
          <w:rFonts w:ascii="ＭＳ Ｐ明朝" w:eastAsia="ＭＳ Ｐ明朝" w:hAnsi="ＭＳ Ｐ明朝" w:hint="eastAsia"/>
          <w:b w:val="0"/>
        </w:rPr>
        <w:t>年数が２年未満であるときは２年とする。</w:t>
      </w:r>
    </w:p>
    <w:p w:rsidR="004F4285" w:rsidRPr="00740D0B" w:rsidRDefault="004F4285" w:rsidP="004F4285">
      <w:pPr>
        <w:pStyle w:val="a3"/>
        <w:rPr>
          <w:rFonts w:ascii="ＭＳ Ｐ明朝" w:eastAsia="ＭＳ Ｐ明朝" w:hAnsi="ＭＳ Ｐ明朝"/>
          <w:b w:val="0"/>
        </w:rPr>
      </w:pPr>
    </w:p>
    <w:p w:rsidR="004F4285" w:rsidRPr="00740D0B" w:rsidRDefault="004F4285" w:rsidP="004F4285">
      <w:pPr>
        <w:pStyle w:val="a3"/>
        <w:rPr>
          <w:rFonts w:ascii="ＭＳ Ｐ明朝" w:eastAsia="ＭＳ Ｐ明朝" w:hAnsi="ＭＳ Ｐ明朝"/>
          <w:b w:val="0"/>
        </w:rPr>
      </w:pPr>
      <w:r w:rsidRPr="00740D0B">
        <w:rPr>
          <w:rFonts w:ascii="ＭＳ Ｐ明朝" w:eastAsia="ＭＳ Ｐ明朝" w:hAnsi="ＭＳ Ｐ明朝" w:hint="eastAsia"/>
          <w:b w:val="0"/>
        </w:rPr>
        <w:t>（計上時期）</w:t>
      </w:r>
    </w:p>
    <w:p w:rsidR="004F4285" w:rsidRPr="00740D0B" w:rsidRDefault="004F4285" w:rsidP="004F4285">
      <w:pPr>
        <w:pStyle w:val="a3"/>
        <w:rPr>
          <w:rFonts w:ascii="ＭＳ Ｐ明朝" w:eastAsia="ＭＳ Ｐ明朝" w:hAnsi="ＭＳ Ｐ明朝"/>
        </w:rPr>
      </w:pPr>
      <w:r w:rsidRPr="00740D0B">
        <w:rPr>
          <w:rFonts w:ascii="ＭＳ Ｐ明朝" w:eastAsia="ＭＳ Ｐ明朝" w:hAnsi="ＭＳ Ｐ明朝" w:hint="eastAsia"/>
          <w:b w:val="0"/>
        </w:rPr>
        <w:t>第３条</w:t>
      </w:r>
      <w:r w:rsidRPr="00740D0B">
        <w:rPr>
          <w:rFonts w:ascii="ＭＳ Ｐ明朝" w:eastAsia="ＭＳ Ｐ明朝" w:hAnsi="ＭＳ Ｐ明朝" w:hint="eastAsia"/>
        </w:rPr>
        <w:t xml:space="preserve">　</w:t>
      </w:r>
      <w:r w:rsidR="007B268E" w:rsidRPr="00740D0B">
        <w:rPr>
          <w:rFonts w:ascii="ＭＳ Ｐ明朝" w:eastAsia="ＭＳ Ｐ明朝" w:hAnsi="ＭＳ Ｐ明朝" w:hint="eastAsia"/>
          <w:b w:val="0"/>
        </w:rPr>
        <w:t>月次</w:t>
      </w:r>
      <w:r w:rsidRPr="00740D0B">
        <w:rPr>
          <w:rFonts w:ascii="ＭＳ Ｐ明朝" w:eastAsia="ＭＳ Ｐ明朝" w:hAnsi="ＭＳ Ｐ明朝" w:hint="eastAsia"/>
          <w:b w:val="0"/>
        </w:rPr>
        <w:t>原価計算</w:t>
      </w:r>
      <w:r w:rsidR="007B268E" w:rsidRPr="00740D0B">
        <w:rPr>
          <w:rFonts w:ascii="ＭＳ Ｐ明朝" w:eastAsia="ＭＳ Ｐ明朝" w:hAnsi="ＭＳ Ｐ明朝" w:hint="eastAsia"/>
          <w:b w:val="0"/>
        </w:rPr>
        <w:t>又は月次</w:t>
      </w:r>
      <w:r w:rsidR="00754739" w:rsidRPr="00740D0B">
        <w:rPr>
          <w:rFonts w:ascii="ＭＳ Ｐ明朝" w:eastAsia="ＭＳ Ｐ明朝" w:hAnsi="ＭＳ Ｐ明朝" w:hint="eastAsia"/>
          <w:b w:val="0"/>
        </w:rPr>
        <w:t>損益</w:t>
      </w:r>
      <w:r w:rsidR="007B268E" w:rsidRPr="00740D0B">
        <w:rPr>
          <w:rFonts w:ascii="ＭＳ Ｐ明朝" w:eastAsia="ＭＳ Ｐ明朝" w:hAnsi="ＭＳ Ｐ明朝" w:hint="eastAsia"/>
          <w:b w:val="0"/>
        </w:rPr>
        <w:t>予算管理を</w:t>
      </w:r>
      <w:r w:rsidRPr="00740D0B">
        <w:rPr>
          <w:rFonts w:ascii="ＭＳ Ｐ明朝" w:eastAsia="ＭＳ Ｐ明朝" w:hAnsi="ＭＳ Ｐ明朝" w:hint="eastAsia"/>
          <w:b w:val="0"/>
        </w:rPr>
        <w:t>行うため、減価償却費の計上を月次</w:t>
      </w:r>
      <w:r w:rsidR="007B268E" w:rsidRPr="00740D0B">
        <w:rPr>
          <w:rFonts w:ascii="ＭＳ Ｐ明朝" w:eastAsia="ＭＳ Ｐ明朝" w:hAnsi="ＭＳ Ｐ明朝" w:hint="eastAsia"/>
          <w:b w:val="0"/>
        </w:rPr>
        <w:t>決算</w:t>
      </w:r>
      <w:r w:rsidRPr="00740D0B">
        <w:rPr>
          <w:rFonts w:ascii="ＭＳ Ｐ明朝" w:eastAsia="ＭＳ Ｐ明朝" w:hAnsi="ＭＳ Ｐ明朝" w:hint="eastAsia"/>
          <w:b w:val="0"/>
        </w:rPr>
        <w:t>で行う必要がある場合には、毎会計期間開始の時に当該会計期間の減価償却予定額を計算し、この予定額を当該会計期間の月数で除した金額を月次決算において減価償却費として計上するものとする。また、当該会計期間に月割り計上した減価償却費の合計額は、</w:t>
      </w:r>
      <w:r w:rsidR="00A711A7" w:rsidRPr="00740D0B">
        <w:rPr>
          <w:rFonts w:ascii="ＭＳ Ｐ明朝" w:eastAsia="ＭＳ Ｐ明朝" w:hAnsi="ＭＳ Ｐ明朝" w:hint="eastAsia"/>
          <w:b w:val="0"/>
        </w:rPr>
        <w:t>会計年度末において</w:t>
      </w:r>
      <w:r w:rsidRPr="00740D0B">
        <w:rPr>
          <w:rFonts w:ascii="ＭＳ Ｐ明朝" w:eastAsia="ＭＳ Ｐ明朝" w:hAnsi="ＭＳ Ｐ明朝" w:hint="eastAsia"/>
          <w:b w:val="0"/>
        </w:rPr>
        <w:t>当該会計期間に負担すべき減価償却費の年間計上額に洗い替えるものとする。</w:t>
      </w:r>
    </w:p>
    <w:p w:rsidR="004F4285" w:rsidRPr="00740D0B" w:rsidRDefault="004F4285" w:rsidP="004F4285">
      <w:pPr>
        <w:pStyle w:val="a3"/>
        <w:rPr>
          <w:rFonts w:ascii="ＭＳ Ｐ明朝" w:eastAsia="ＭＳ Ｐ明朝" w:hAnsi="ＭＳ Ｐ明朝"/>
          <w:b w:val="0"/>
        </w:rPr>
      </w:pPr>
    </w:p>
    <w:p w:rsidR="00564108" w:rsidRPr="00740D0B" w:rsidRDefault="00AD686E" w:rsidP="001B3946">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11</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56</w:t>
      </w:r>
      <w:r w:rsidR="00F0710C" w:rsidRPr="00740D0B">
        <w:rPr>
          <w:rFonts w:ascii="ＭＳ Ｐ明朝" w:eastAsia="ＭＳ Ｐ明朝" w:hAnsi="ＭＳ Ｐ明朝" w:hint="eastAsia"/>
        </w:rPr>
        <w:t>条に定める退職給付</w:t>
      </w:r>
      <w:r w:rsidR="00564108" w:rsidRPr="00740D0B">
        <w:rPr>
          <w:rFonts w:ascii="ＭＳ Ｐ明朝" w:eastAsia="ＭＳ Ｐ明朝" w:hAnsi="ＭＳ Ｐ明朝" w:hint="eastAsia"/>
        </w:rPr>
        <w:t>引当金に関する細則</w:t>
      </w:r>
      <w:r w:rsidR="003845D5" w:rsidRPr="00740D0B">
        <w:rPr>
          <w:rFonts w:ascii="ＭＳ Ｐ明朝" w:eastAsia="ＭＳ Ｐ明朝" w:hAnsi="ＭＳ Ｐ明朝" w:hint="eastAsia"/>
        </w:rPr>
        <w:t>」</w:t>
      </w:r>
    </w:p>
    <w:p w:rsidR="008F60CA" w:rsidRPr="00740D0B" w:rsidRDefault="008F60CA" w:rsidP="00656201">
      <w:pPr>
        <w:pStyle w:val="a3"/>
        <w:rPr>
          <w:rFonts w:ascii="ＭＳ Ｐ明朝" w:eastAsia="ＭＳ Ｐ明朝" w:hAnsi="ＭＳ Ｐ明朝"/>
          <w:b w:val="0"/>
        </w:rPr>
      </w:pPr>
    </w:p>
    <w:p w:rsidR="00B84FF5" w:rsidRPr="00740D0B" w:rsidRDefault="00A56675">
      <w:pPr>
        <w:pStyle w:val="a3"/>
        <w:rPr>
          <w:rFonts w:ascii="ＭＳ Ｐ明朝" w:eastAsia="ＭＳ Ｐ明朝" w:hAnsi="ＭＳ Ｐ明朝"/>
          <w:b w:val="0"/>
        </w:rPr>
      </w:pPr>
      <w:r w:rsidRPr="00740D0B">
        <w:rPr>
          <w:rFonts w:ascii="ＭＳ Ｐ明朝" w:eastAsia="ＭＳ Ｐ明朝" w:hAnsi="ＭＳ Ｐ明朝" w:hint="eastAsia"/>
          <w:b w:val="0"/>
        </w:rPr>
        <w:t>（戻入の時期と金額）</w:t>
      </w:r>
    </w:p>
    <w:p w:rsidR="006C43BC" w:rsidRPr="00740D0B" w:rsidRDefault="004975C0" w:rsidP="006C43BC">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7B268E" w:rsidRPr="00740D0B">
        <w:rPr>
          <w:rFonts w:ascii="ＭＳ Ｐ明朝" w:eastAsia="ＭＳ Ｐ明朝" w:hAnsi="ＭＳ Ｐ明朝" w:hint="eastAsia"/>
          <w:b w:val="0"/>
        </w:rPr>
        <w:t>１</w:t>
      </w:r>
      <w:r w:rsidRPr="00740D0B">
        <w:rPr>
          <w:rFonts w:ascii="ＭＳ Ｐ明朝" w:eastAsia="ＭＳ Ｐ明朝" w:hAnsi="ＭＳ Ｐ明朝" w:hint="eastAsia"/>
          <w:b w:val="0"/>
        </w:rPr>
        <w:t>条</w:t>
      </w:r>
      <w:r w:rsidR="006C43BC" w:rsidRPr="00740D0B">
        <w:rPr>
          <w:rFonts w:ascii="ＭＳ Ｐ明朝" w:eastAsia="ＭＳ Ｐ明朝" w:hAnsi="ＭＳ Ｐ明朝" w:hint="eastAsia"/>
          <w:b w:val="0"/>
        </w:rPr>
        <w:t xml:space="preserve">　</w:t>
      </w:r>
      <w:r w:rsidR="00A02508" w:rsidRPr="00740D0B">
        <w:rPr>
          <w:rFonts w:ascii="ＭＳ Ｐ明朝" w:eastAsia="ＭＳ Ｐ明朝" w:hAnsi="ＭＳ Ｐ明朝" w:hint="eastAsia"/>
          <w:b w:val="0"/>
        </w:rPr>
        <w:t>経理規程</w:t>
      </w:r>
      <w:r w:rsidR="006C43BC"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56</w:t>
      </w:r>
      <w:r w:rsidR="006C43BC" w:rsidRPr="00740D0B">
        <w:rPr>
          <w:rFonts w:ascii="ＭＳ Ｐ明朝" w:eastAsia="ＭＳ Ｐ明朝" w:hAnsi="ＭＳ Ｐ明朝" w:hint="eastAsia"/>
          <w:b w:val="0"/>
        </w:rPr>
        <w:t>条に</w:t>
      </w:r>
      <w:r w:rsidR="005A4E6C" w:rsidRPr="00740D0B">
        <w:rPr>
          <w:rFonts w:ascii="ＭＳ Ｐ明朝" w:eastAsia="ＭＳ Ｐ明朝" w:hAnsi="ＭＳ Ｐ明朝" w:hint="eastAsia"/>
          <w:b w:val="0"/>
        </w:rPr>
        <w:t>定める</w:t>
      </w:r>
      <w:r w:rsidR="006C43BC" w:rsidRPr="00740D0B">
        <w:rPr>
          <w:rFonts w:ascii="ＭＳ Ｐ明朝" w:eastAsia="ＭＳ Ｐ明朝" w:hAnsi="ＭＳ Ｐ明朝" w:hint="eastAsia"/>
          <w:b w:val="0"/>
        </w:rPr>
        <w:t>退職給付引当金</w:t>
      </w:r>
      <w:r w:rsidR="001E3191" w:rsidRPr="00740D0B">
        <w:rPr>
          <w:rFonts w:ascii="ＭＳ Ｐ明朝" w:eastAsia="ＭＳ Ｐ明朝" w:hAnsi="ＭＳ Ｐ明朝" w:hint="eastAsia"/>
          <w:b w:val="0"/>
        </w:rPr>
        <w:t>は、</w:t>
      </w:r>
      <w:r w:rsidR="00D30F9F" w:rsidRPr="00740D0B">
        <w:rPr>
          <w:rFonts w:ascii="ＭＳ Ｐ明朝" w:eastAsia="ＭＳ Ｐ明朝" w:hAnsi="ＭＳ Ｐ明朝" w:hint="eastAsia"/>
          <w:b w:val="0"/>
        </w:rPr>
        <w:t>前会計年度末の退職給付引当金の設定対象者が退職した場合</w:t>
      </w:r>
      <w:r w:rsidR="001E3191" w:rsidRPr="00740D0B">
        <w:rPr>
          <w:rFonts w:ascii="ＭＳ Ｐ明朝" w:eastAsia="ＭＳ Ｐ明朝" w:hAnsi="ＭＳ Ｐ明朝" w:hint="eastAsia"/>
          <w:b w:val="0"/>
        </w:rPr>
        <w:t>には、</w:t>
      </w:r>
      <w:r w:rsidR="009A07A2" w:rsidRPr="00740D0B">
        <w:rPr>
          <w:rFonts w:ascii="ＭＳ Ｐ明朝" w:eastAsia="ＭＳ Ｐ明朝" w:hAnsi="ＭＳ Ｐ明朝" w:hint="eastAsia"/>
          <w:b w:val="0"/>
        </w:rPr>
        <w:t>当該</w:t>
      </w:r>
      <w:r w:rsidR="006C43BC" w:rsidRPr="00740D0B">
        <w:rPr>
          <w:rFonts w:ascii="ＭＳ Ｐ明朝" w:eastAsia="ＭＳ Ｐ明朝" w:hAnsi="ＭＳ Ｐ明朝" w:hint="eastAsia"/>
          <w:b w:val="0"/>
        </w:rPr>
        <w:t>退職者</w:t>
      </w:r>
      <w:r w:rsidR="001E3191" w:rsidRPr="00740D0B">
        <w:rPr>
          <w:rFonts w:ascii="ＭＳ Ｐ明朝" w:eastAsia="ＭＳ Ｐ明朝" w:hAnsi="ＭＳ Ｐ明朝" w:hint="eastAsia"/>
          <w:b w:val="0"/>
        </w:rPr>
        <w:t>の退職時に</w:t>
      </w:r>
      <w:r w:rsidR="00320BC7" w:rsidRPr="00740D0B">
        <w:rPr>
          <w:rFonts w:ascii="ＭＳ Ｐ明朝" w:eastAsia="ＭＳ Ｐ明朝" w:hAnsi="ＭＳ Ｐ明朝" w:hint="eastAsia"/>
          <w:b w:val="0"/>
        </w:rPr>
        <w:t>、</w:t>
      </w:r>
      <w:r w:rsidR="009A07A2" w:rsidRPr="00740D0B">
        <w:rPr>
          <w:rFonts w:ascii="ＭＳ Ｐ明朝" w:eastAsia="ＭＳ Ｐ明朝" w:hAnsi="ＭＳ Ｐ明朝" w:hint="eastAsia"/>
          <w:b w:val="0"/>
        </w:rPr>
        <w:t>当該</w:t>
      </w:r>
      <w:r w:rsidR="001E3191" w:rsidRPr="00740D0B">
        <w:rPr>
          <w:rFonts w:ascii="ＭＳ Ｐ明朝" w:eastAsia="ＭＳ Ｐ明朝" w:hAnsi="ＭＳ Ｐ明朝" w:hint="eastAsia"/>
          <w:b w:val="0"/>
        </w:rPr>
        <w:t>退職者に</w:t>
      </w:r>
      <w:r w:rsidR="006C43BC" w:rsidRPr="00740D0B">
        <w:rPr>
          <w:rFonts w:ascii="ＭＳ Ｐ明朝" w:eastAsia="ＭＳ Ｐ明朝" w:hAnsi="ＭＳ Ｐ明朝" w:hint="eastAsia"/>
          <w:b w:val="0"/>
        </w:rPr>
        <w:t>係る前会計年度末の退職給付引当金</w:t>
      </w:r>
      <w:r w:rsidR="00320BC7" w:rsidRPr="00740D0B">
        <w:rPr>
          <w:rFonts w:ascii="ＭＳ Ｐ明朝" w:eastAsia="ＭＳ Ｐ明朝" w:hAnsi="ＭＳ Ｐ明朝" w:hint="eastAsia"/>
          <w:b w:val="0"/>
        </w:rPr>
        <w:t>を</w:t>
      </w:r>
      <w:r w:rsidR="004A4A6C" w:rsidRPr="00740D0B">
        <w:rPr>
          <w:rFonts w:ascii="ＭＳ Ｐ明朝" w:eastAsia="ＭＳ Ｐ明朝" w:hAnsi="ＭＳ Ｐ明朝" w:hint="eastAsia"/>
          <w:b w:val="0"/>
        </w:rPr>
        <w:t>退職金（勘定科目は</w:t>
      </w:r>
      <w:r w:rsidR="00666C5B" w:rsidRPr="00740D0B">
        <w:rPr>
          <w:rFonts w:ascii="ＭＳ Ｐ明朝" w:eastAsia="ＭＳ Ｐ明朝" w:hAnsi="ＭＳ Ｐ明朝" w:hint="eastAsia"/>
          <w:b w:val="0"/>
        </w:rPr>
        <w:t>退職給付費用</w:t>
      </w:r>
      <w:r w:rsidR="004A4A6C" w:rsidRPr="00740D0B">
        <w:rPr>
          <w:rFonts w:ascii="ＭＳ Ｐ明朝" w:eastAsia="ＭＳ Ｐ明朝" w:hAnsi="ＭＳ Ｐ明朝" w:hint="eastAsia"/>
          <w:b w:val="0"/>
        </w:rPr>
        <w:t>とする。）</w:t>
      </w:r>
      <w:r w:rsidR="00666C5B" w:rsidRPr="00740D0B">
        <w:rPr>
          <w:rFonts w:ascii="ＭＳ Ｐ明朝" w:eastAsia="ＭＳ Ｐ明朝" w:hAnsi="ＭＳ Ｐ明朝" w:hint="eastAsia"/>
          <w:b w:val="0"/>
        </w:rPr>
        <w:t>に充当するものとする。</w:t>
      </w:r>
    </w:p>
    <w:p w:rsidR="005E1E30" w:rsidRPr="00740D0B" w:rsidRDefault="005E1E30" w:rsidP="0091299A">
      <w:pPr>
        <w:pStyle w:val="a3"/>
        <w:jc w:val="center"/>
        <w:rPr>
          <w:rFonts w:ascii="ＭＳ Ｐ明朝" w:eastAsia="ＭＳ Ｐ明朝" w:hAnsi="ＭＳ Ｐ明朝"/>
        </w:rPr>
      </w:pPr>
    </w:p>
    <w:p w:rsidR="007B268E" w:rsidRPr="00740D0B" w:rsidRDefault="007B268E" w:rsidP="007B268E">
      <w:pPr>
        <w:pStyle w:val="a3"/>
        <w:rPr>
          <w:rFonts w:ascii="ＭＳ Ｐ明朝" w:eastAsia="ＭＳ Ｐ明朝" w:hAnsi="ＭＳ Ｐ明朝"/>
          <w:b w:val="0"/>
        </w:rPr>
      </w:pPr>
      <w:r w:rsidRPr="00740D0B">
        <w:rPr>
          <w:rFonts w:ascii="ＭＳ Ｐ明朝" w:eastAsia="ＭＳ Ｐ明朝" w:hAnsi="ＭＳ Ｐ明朝" w:hint="eastAsia"/>
          <w:b w:val="0"/>
        </w:rPr>
        <w:t>（計上時期）</w:t>
      </w:r>
    </w:p>
    <w:p w:rsidR="007B268E" w:rsidRPr="00740D0B" w:rsidRDefault="007B268E" w:rsidP="007B268E">
      <w:pPr>
        <w:pStyle w:val="a3"/>
        <w:rPr>
          <w:rFonts w:ascii="ＭＳ Ｐ明朝" w:eastAsia="ＭＳ Ｐ明朝" w:hAnsi="ＭＳ Ｐ明朝"/>
        </w:rPr>
      </w:pPr>
      <w:r w:rsidRPr="00740D0B">
        <w:rPr>
          <w:rFonts w:ascii="ＭＳ Ｐ明朝" w:eastAsia="ＭＳ Ｐ明朝" w:hAnsi="ＭＳ Ｐ明朝" w:hint="eastAsia"/>
          <w:b w:val="0"/>
        </w:rPr>
        <w:t>第２条　月次原価計算又は月次</w:t>
      </w:r>
      <w:r w:rsidR="00754739" w:rsidRPr="00740D0B">
        <w:rPr>
          <w:rFonts w:ascii="ＭＳ Ｐ明朝" w:eastAsia="ＭＳ Ｐ明朝" w:hAnsi="ＭＳ Ｐ明朝" w:hint="eastAsia"/>
          <w:b w:val="0"/>
        </w:rPr>
        <w:t>損益</w:t>
      </w:r>
      <w:r w:rsidRPr="00740D0B">
        <w:rPr>
          <w:rFonts w:ascii="ＭＳ Ｐ明朝" w:eastAsia="ＭＳ Ｐ明朝" w:hAnsi="ＭＳ Ｐ明朝" w:hint="eastAsia"/>
          <w:b w:val="0"/>
        </w:rPr>
        <w:t>予算管理を行うため、退職給付引当金繰入額を月次決算で計上する必要がある場合には、毎会計期間開始の時に当該会計期間の退職給付引当金繰入予定額を計算し、この予定額を当該会計期間の月数で除した金額を月次決算において退職給付引当金繰入額（勘定科目は退職給付費用とする。以下同じ</w:t>
      </w:r>
      <w:r w:rsidR="00CC47EF" w:rsidRPr="00740D0B">
        <w:rPr>
          <w:rFonts w:ascii="ＭＳ Ｐ明朝" w:eastAsia="ＭＳ Ｐ明朝" w:hAnsi="ＭＳ Ｐ明朝" w:hint="eastAsia"/>
          <w:b w:val="0"/>
        </w:rPr>
        <w:t>。</w:t>
      </w:r>
      <w:r w:rsidRPr="00740D0B">
        <w:rPr>
          <w:rFonts w:ascii="ＭＳ Ｐ明朝" w:eastAsia="ＭＳ Ｐ明朝" w:hAnsi="ＭＳ Ｐ明朝" w:hint="eastAsia"/>
          <w:b w:val="0"/>
        </w:rPr>
        <w:t>）として計上するものとする。また、当該会計期間に月割り計上した退職給付引当金繰入額の合計額は、会計年度末において当該会計期間に負担すべき退職給付引当金の繰入額の年間計上額に洗い替えるものとする。</w:t>
      </w:r>
    </w:p>
    <w:p w:rsidR="006C43BC" w:rsidRPr="00740D0B" w:rsidRDefault="00AD686E" w:rsidP="0091299A">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12</w:t>
      </w:r>
      <w:r w:rsidR="00656201"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F0710C"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57</w:t>
      </w:r>
      <w:r w:rsidR="00F0710C" w:rsidRPr="00740D0B">
        <w:rPr>
          <w:rFonts w:ascii="ＭＳ Ｐ明朝" w:eastAsia="ＭＳ Ｐ明朝" w:hAnsi="ＭＳ Ｐ明朝" w:hint="eastAsia"/>
        </w:rPr>
        <w:t>条に定める賞与引当金に関する細則</w:t>
      </w:r>
      <w:r w:rsidR="003845D5" w:rsidRPr="00740D0B">
        <w:rPr>
          <w:rFonts w:ascii="ＭＳ Ｐ明朝" w:eastAsia="ＭＳ Ｐ明朝" w:hAnsi="ＭＳ Ｐ明朝" w:hint="eastAsia"/>
        </w:rPr>
        <w:t>」</w:t>
      </w:r>
    </w:p>
    <w:p w:rsidR="008F60CA" w:rsidRPr="00740D0B" w:rsidRDefault="008F60CA" w:rsidP="00A56675">
      <w:pPr>
        <w:pStyle w:val="a3"/>
        <w:rPr>
          <w:rFonts w:ascii="ＭＳ Ｐ明朝" w:eastAsia="ＭＳ Ｐ明朝" w:hAnsi="ＭＳ Ｐ明朝"/>
          <w:b w:val="0"/>
        </w:rPr>
      </w:pPr>
    </w:p>
    <w:p w:rsidR="00851660" w:rsidRPr="00740D0B" w:rsidRDefault="00851660" w:rsidP="006C43BC">
      <w:pPr>
        <w:pStyle w:val="a3"/>
        <w:rPr>
          <w:rFonts w:ascii="ＭＳ Ｐ明朝" w:eastAsia="ＭＳ Ｐ明朝" w:hAnsi="ＭＳ Ｐ明朝"/>
          <w:b w:val="0"/>
        </w:rPr>
      </w:pPr>
      <w:r w:rsidRPr="00740D0B">
        <w:rPr>
          <w:rFonts w:ascii="ＭＳ Ｐ明朝" w:eastAsia="ＭＳ Ｐ明朝" w:hAnsi="ＭＳ Ｐ明朝" w:hint="eastAsia"/>
          <w:b w:val="0"/>
        </w:rPr>
        <w:t>（</w:t>
      </w:r>
      <w:r w:rsidR="00666C5B" w:rsidRPr="00740D0B">
        <w:rPr>
          <w:rFonts w:ascii="ＭＳ Ｐ明朝" w:eastAsia="ＭＳ Ｐ明朝" w:hAnsi="ＭＳ Ｐ明朝" w:hint="eastAsia"/>
          <w:b w:val="0"/>
        </w:rPr>
        <w:t>計上</w:t>
      </w:r>
      <w:r w:rsidRPr="00740D0B">
        <w:rPr>
          <w:rFonts w:ascii="ＭＳ Ｐ明朝" w:eastAsia="ＭＳ Ｐ明朝" w:hAnsi="ＭＳ Ｐ明朝" w:hint="eastAsia"/>
          <w:b w:val="0"/>
        </w:rPr>
        <w:t>額）</w:t>
      </w:r>
    </w:p>
    <w:p w:rsidR="006C43BC" w:rsidRPr="00740D0B" w:rsidRDefault="001302E2" w:rsidP="006C43BC">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754739" w:rsidRPr="00740D0B">
        <w:rPr>
          <w:rFonts w:ascii="ＭＳ Ｐ明朝" w:eastAsia="ＭＳ Ｐ明朝" w:hAnsi="ＭＳ Ｐ明朝" w:hint="eastAsia"/>
          <w:b w:val="0"/>
        </w:rPr>
        <w:t>１</w:t>
      </w:r>
      <w:r w:rsidRPr="00740D0B">
        <w:rPr>
          <w:rFonts w:ascii="ＭＳ Ｐ明朝" w:eastAsia="ＭＳ Ｐ明朝" w:hAnsi="ＭＳ Ｐ明朝" w:hint="eastAsia"/>
          <w:b w:val="0"/>
        </w:rPr>
        <w:t>条</w:t>
      </w:r>
      <w:r w:rsidR="00D30F9F" w:rsidRPr="00740D0B">
        <w:rPr>
          <w:rFonts w:ascii="ＭＳ Ｐ明朝" w:eastAsia="ＭＳ Ｐ明朝" w:hAnsi="ＭＳ Ｐ明朝" w:hint="eastAsia"/>
          <w:b w:val="0"/>
        </w:rPr>
        <w:t xml:space="preserve">　</w:t>
      </w:r>
      <w:r w:rsidR="00A02508" w:rsidRPr="00740D0B">
        <w:rPr>
          <w:rFonts w:ascii="ＭＳ Ｐ明朝" w:eastAsia="ＭＳ Ｐ明朝" w:hAnsi="ＭＳ Ｐ明朝" w:hint="eastAsia"/>
          <w:b w:val="0"/>
        </w:rPr>
        <w:t>経理規程</w:t>
      </w:r>
      <w:r w:rsidR="00D30F9F" w:rsidRPr="00740D0B">
        <w:rPr>
          <w:rFonts w:ascii="ＭＳ Ｐ明朝" w:eastAsia="ＭＳ Ｐ明朝" w:hAnsi="ＭＳ Ｐ明朝" w:hint="eastAsia"/>
          <w:b w:val="0"/>
        </w:rPr>
        <w:t>第</w:t>
      </w:r>
      <w:r w:rsidR="003D5C94" w:rsidRPr="00740D0B">
        <w:rPr>
          <w:rFonts w:ascii="ＭＳ Ｐ明朝" w:eastAsia="ＭＳ Ｐ明朝" w:hAnsi="ＭＳ Ｐ明朝" w:hint="eastAsia"/>
          <w:b w:val="0"/>
          <w:lang w:eastAsia="ja-JP"/>
        </w:rPr>
        <w:t>57</w:t>
      </w:r>
      <w:r w:rsidR="00D30F9F" w:rsidRPr="00740D0B">
        <w:rPr>
          <w:rFonts w:ascii="ＭＳ Ｐ明朝" w:eastAsia="ＭＳ Ｐ明朝" w:hAnsi="ＭＳ Ｐ明朝" w:hint="eastAsia"/>
          <w:b w:val="0"/>
        </w:rPr>
        <w:t>条に</w:t>
      </w:r>
      <w:r w:rsidR="005A4E6C" w:rsidRPr="00740D0B">
        <w:rPr>
          <w:rFonts w:ascii="ＭＳ Ｐ明朝" w:eastAsia="ＭＳ Ｐ明朝" w:hAnsi="ＭＳ Ｐ明朝" w:hint="eastAsia"/>
          <w:b w:val="0"/>
        </w:rPr>
        <w:t>定める</w:t>
      </w:r>
      <w:r w:rsidR="00D30F9F" w:rsidRPr="00740D0B">
        <w:rPr>
          <w:rFonts w:ascii="ＭＳ Ｐ明朝" w:eastAsia="ＭＳ Ｐ明朝" w:hAnsi="ＭＳ Ｐ明朝" w:hint="eastAsia"/>
          <w:b w:val="0"/>
        </w:rPr>
        <w:t>賞与引当金は、</w:t>
      </w:r>
      <w:r w:rsidR="00124A9D" w:rsidRPr="00740D0B">
        <w:rPr>
          <w:rFonts w:ascii="ＭＳ Ｐ明朝" w:eastAsia="ＭＳ Ｐ明朝" w:hAnsi="ＭＳ Ｐ明朝" w:hint="eastAsia"/>
          <w:b w:val="0"/>
        </w:rPr>
        <w:t>原則として、</w:t>
      </w:r>
      <w:r w:rsidR="00B23CCC" w:rsidRPr="00740D0B">
        <w:rPr>
          <w:rFonts w:ascii="ＭＳ Ｐ明朝" w:eastAsia="ＭＳ Ｐ明朝" w:hAnsi="ＭＳ Ｐ明朝" w:hint="eastAsia"/>
          <w:b w:val="0"/>
        </w:rPr>
        <w:t>過去の実績、同業他法人の支払状況、労使間の協定内容、法人の業績</w:t>
      </w:r>
      <w:r w:rsidR="000F26E1" w:rsidRPr="00740D0B">
        <w:rPr>
          <w:rFonts w:ascii="ＭＳ Ｐ明朝" w:eastAsia="ＭＳ Ｐ明朝" w:hAnsi="ＭＳ Ｐ明朝" w:hint="eastAsia"/>
          <w:b w:val="0"/>
        </w:rPr>
        <w:t>、法人の人事政策</w:t>
      </w:r>
      <w:r w:rsidR="00B23CCC" w:rsidRPr="00740D0B">
        <w:rPr>
          <w:rFonts w:ascii="ＭＳ Ｐ明朝" w:eastAsia="ＭＳ Ｐ明朝" w:hAnsi="ＭＳ Ｐ明朝" w:hint="eastAsia"/>
          <w:b w:val="0"/>
        </w:rPr>
        <w:t>などを勘案して、翌会計</w:t>
      </w:r>
      <w:r w:rsidR="00085B14" w:rsidRPr="00740D0B">
        <w:rPr>
          <w:rFonts w:ascii="ＭＳ Ｐ明朝" w:eastAsia="ＭＳ Ｐ明朝" w:hAnsi="ＭＳ Ｐ明朝" w:hint="eastAsia"/>
          <w:b w:val="0"/>
        </w:rPr>
        <w:t>期間に</w:t>
      </w:r>
      <w:r w:rsidR="000F26E1" w:rsidRPr="00740D0B">
        <w:rPr>
          <w:rFonts w:ascii="ＭＳ Ｐ明朝" w:eastAsia="ＭＳ Ｐ明朝" w:hAnsi="ＭＳ Ｐ明朝" w:hint="eastAsia"/>
          <w:b w:val="0"/>
        </w:rPr>
        <w:t>支給</w:t>
      </w:r>
      <w:r w:rsidR="00085B14" w:rsidRPr="00740D0B">
        <w:rPr>
          <w:rFonts w:ascii="ＭＳ Ｐ明朝" w:eastAsia="ＭＳ Ｐ明朝" w:hAnsi="ＭＳ Ｐ明朝" w:hint="eastAsia"/>
          <w:b w:val="0"/>
        </w:rPr>
        <w:t>する</w:t>
      </w:r>
      <w:r w:rsidR="00B23CCC" w:rsidRPr="00740D0B">
        <w:rPr>
          <w:rFonts w:ascii="ＭＳ Ｐ明朝" w:eastAsia="ＭＳ Ｐ明朝" w:hAnsi="ＭＳ Ｐ明朝" w:hint="eastAsia"/>
          <w:b w:val="0"/>
        </w:rPr>
        <w:t>賞与</w:t>
      </w:r>
      <w:r w:rsidR="00085B14" w:rsidRPr="00740D0B">
        <w:rPr>
          <w:rFonts w:ascii="ＭＳ Ｐ明朝" w:eastAsia="ＭＳ Ｐ明朝" w:hAnsi="ＭＳ Ｐ明朝" w:hint="eastAsia"/>
          <w:b w:val="0"/>
        </w:rPr>
        <w:t>の</w:t>
      </w:r>
      <w:r w:rsidR="00B23CCC" w:rsidRPr="00740D0B">
        <w:rPr>
          <w:rFonts w:ascii="ＭＳ Ｐ明朝" w:eastAsia="ＭＳ Ｐ明朝" w:hAnsi="ＭＳ Ｐ明朝" w:hint="eastAsia"/>
          <w:b w:val="0"/>
        </w:rPr>
        <w:t>額</w:t>
      </w:r>
      <w:r w:rsidR="00A977EF" w:rsidRPr="00740D0B">
        <w:rPr>
          <w:rFonts w:ascii="ＭＳ Ｐ明朝" w:eastAsia="ＭＳ Ｐ明朝" w:hAnsi="ＭＳ Ｐ明朝" w:hint="eastAsia"/>
          <w:b w:val="0"/>
        </w:rPr>
        <w:t>及び</w:t>
      </w:r>
      <w:r w:rsidR="00085B14" w:rsidRPr="00740D0B">
        <w:rPr>
          <w:rFonts w:ascii="ＭＳ Ｐ明朝" w:eastAsia="ＭＳ Ｐ明朝" w:hAnsi="ＭＳ Ｐ明朝" w:hint="eastAsia"/>
          <w:b w:val="0"/>
        </w:rPr>
        <w:t>当該賞与に係る</w:t>
      </w:r>
      <w:r w:rsidR="00A977EF" w:rsidRPr="00740D0B">
        <w:rPr>
          <w:rFonts w:ascii="ＭＳ Ｐ明朝" w:eastAsia="ＭＳ Ｐ明朝" w:hAnsi="ＭＳ Ｐ明朝" w:hint="eastAsia"/>
          <w:b w:val="0"/>
        </w:rPr>
        <w:t>法定福利費（当法人の負担額</w:t>
      </w:r>
      <w:r w:rsidR="00085B14" w:rsidRPr="00740D0B">
        <w:rPr>
          <w:rFonts w:ascii="ＭＳ Ｐ明朝" w:eastAsia="ＭＳ Ｐ明朝" w:hAnsi="ＭＳ Ｐ明朝" w:hint="eastAsia"/>
          <w:b w:val="0"/>
        </w:rPr>
        <w:t>に限る。</w:t>
      </w:r>
      <w:r w:rsidR="00666C5B" w:rsidRPr="00740D0B">
        <w:rPr>
          <w:rFonts w:ascii="ＭＳ Ｐ明朝" w:eastAsia="ＭＳ Ｐ明朝" w:hAnsi="ＭＳ Ｐ明朝" w:hint="eastAsia"/>
          <w:b w:val="0"/>
        </w:rPr>
        <w:t>以下「賞与等」という</w:t>
      </w:r>
      <w:r w:rsidR="00CC47EF" w:rsidRPr="00740D0B">
        <w:rPr>
          <w:rFonts w:ascii="ＭＳ Ｐ明朝" w:eastAsia="ＭＳ Ｐ明朝" w:hAnsi="ＭＳ Ｐ明朝" w:hint="eastAsia"/>
          <w:b w:val="0"/>
        </w:rPr>
        <w:t>。</w:t>
      </w:r>
      <w:r w:rsidR="00A977EF" w:rsidRPr="00740D0B">
        <w:rPr>
          <w:rFonts w:ascii="ＭＳ Ｐ明朝" w:eastAsia="ＭＳ Ｐ明朝" w:hAnsi="ＭＳ Ｐ明朝" w:hint="eastAsia"/>
          <w:b w:val="0"/>
        </w:rPr>
        <w:t>）</w:t>
      </w:r>
      <w:r w:rsidR="00085B14" w:rsidRPr="00740D0B">
        <w:rPr>
          <w:rFonts w:ascii="ＭＳ Ｐ明朝" w:eastAsia="ＭＳ Ｐ明朝" w:hAnsi="ＭＳ Ｐ明朝" w:hint="eastAsia"/>
          <w:b w:val="0"/>
        </w:rPr>
        <w:t>の合計額</w:t>
      </w:r>
      <w:r w:rsidR="00B23CCC" w:rsidRPr="00740D0B">
        <w:rPr>
          <w:rFonts w:ascii="ＭＳ Ｐ明朝" w:eastAsia="ＭＳ Ｐ明朝" w:hAnsi="ＭＳ Ｐ明朝" w:hint="eastAsia"/>
          <w:b w:val="0"/>
        </w:rPr>
        <w:t>を見積り、その</w:t>
      </w:r>
      <w:r w:rsidR="00A977EF" w:rsidRPr="00740D0B">
        <w:rPr>
          <w:rFonts w:ascii="ＭＳ Ｐ明朝" w:eastAsia="ＭＳ Ｐ明朝" w:hAnsi="ＭＳ Ｐ明朝" w:hint="eastAsia"/>
          <w:b w:val="0"/>
        </w:rPr>
        <w:t>合計額の</w:t>
      </w:r>
      <w:r w:rsidR="00B23CCC" w:rsidRPr="00740D0B">
        <w:rPr>
          <w:rFonts w:ascii="ＭＳ Ｐ明朝" w:eastAsia="ＭＳ Ｐ明朝" w:hAnsi="ＭＳ Ｐ明朝" w:hint="eastAsia"/>
          <w:b w:val="0"/>
        </w:rPr>
        <w:t>うち当会計</w:t>
      </w:r>
      <w:r w:rsidR="00085B14" w:rsidRPr="00740D0B">
        <w:rPr>
          <w:rFonts w:ascii="ＭＳ Ｐ明朝" w:eastAsia="ＭＳ Ｐ明朝" w:hAnsi="ＭＳ Ｐ明朝" w:hint="eastAsia"/>
          <w:b w:val="0"/>
        </w:rPr>
        <w:t>期間</w:t>
      </w:r>
      <w:r w:rsidR="00B23CCC" w:rsidRPr="00740D0B">
        <w:rPr>
          <w:rFonts w:ascii="ＭＳ Ｐ明朝" w:eastAsia="ＭＳ Ｐ明朝" w:hAnsi="ＭＳ Ｐ明朝" w:hint="eastAsia"/>
          <w:b w:val="0"/>
        </w:rPr>
        <w:t>に対応する金額を賞与引当金として計上するもの</w:t>
      </w:r>
      <w:r w:rsidR="00F60C5C" w:rsidRPr="00740D0B">
        <w:rPr>
          <w:rFonts w:ascii="ＭＳ Ｐ明朝" w:eastAsia="ＭＳ Ｐ明朝" w:hAnsi="ＭＳ Ｐ明朝" w:hint="eastAsia"/>
          <w:b w:val="0"/>
        </w:rPr>
        <w:t>とする。</w:t>
      </w:r>
    </w:p>
    <w:p w:rsidR="00380210" w:rsidRPr="00740D0B" w:rsidRDefault="00380210" w:rsidP="00013731">
      <w:pPr>
        <w:pStyle w:val="a3"/>
        <w:rPr>
          <w:rFonts w:ascii="ＭＳ Ｐ明朝" w:eastAsia="ＭＳ Ｐ明朝" w:hAnsi="ＭＳ Ｐ明朝"/>
          <w:b w:val="0"/>
        </w:rPr>
      </w:pPr>
    </w:p>
    <w:p w:rsidR="00FE2114" w:rsidRPr="00740D0B" w:rsidRDefault="00E87991" w:rsidP="00013731">
      <w:pPr>
        <w:pStyle w:val="a3"/>
        <w:rPr>
          <w:rFonts w:ascii="ＭＳ Ｐ明朝" w:eastAsia="ＭＳ Ｐ明朝" w:hAnsi="ＭＳ Ｐ明朝"/>
          <w:b w:val="0"/>
        </w:rPr>
      </w:pPr>
      <w:bookmarkStart w:id="3" w:name="OLE_LINK2"/>
      <w:r w:rsidRPr="00740D0B">
        <w:rPr>
          <w:rFonts w:ascii="ＭＳ Ｐ明朝" w:eastAsia="ＭＳ Ｐ明朝" w:hAnsi="ＭＳ Ｐ明朝" w:hint="eastAsia"/>
          <w:b w:val="0"/>
        </w:rPr>
        <w:t>（戻入の時期と金額）</w:t>
      </w:r>
    </w:p>
    <w:bookmarkEnd w:id="3"/>
    <w:p w:rsidR="00F60C5C" w:rsidRPr="00740D0B" w:rsidRDefault="001302E2" w:rsidP="006C43BC">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754739" w:rsidRPr="00740D0B">
        <w:rPr>
          <w:rFonts w:ascii="ＭＳ Ｐ明朝" w:eastAsia="ＭＳ Ｐ明朝" w:hAnsi="ＭＳ Ｐ明朝" w:hint="eastAsia"/>
          <w:b w:val="0"/>
        </w:rPr>
        <w:t>２</w:t>
      </w:r>
      <w:r w:rsidRPr="00740D0B">
        <w:rPr>
          <w:rFonts w:ascii="ＭＳ Ｐ明朝" w:eastAsia="ＭＳ Ｐ明朝" w:hAnsi="ＭＳ Ｐ明朝" w:hint="eastAsia"/>
          <w:b w:val="0"/>
        </w:rPr>
        <w:t>条</w:t>
      </w:r>
      <w:r w:rsidR="00013731" w:rsidRPr="00740D0B">
        <w:rPr>
          <w:rFonts w:ascii="ＭＳ Ｐ明朝" w:eastAsia="ＭＳ Ｐ明朝" w:hAnsi="ＭＳ Ｐ明朝" w:hint="eastAsia"/>
          <w:b w:val="0"/>
        </w:rPr>
        <w:t xml:space="preserve">　</w:t>
      </w:r>
      <w:r w:rsidR="00754739" w:rsidRPr="00740D0B">
        <w:rPr>
          <w:rFonts w:ascii="ＭＳ Ｐ明朝" w:eastAsia="ＭＳ Ｐ明朝" w:hAnsi="ＭＳ Ｐ明朝" w:hint="eastAsia"/>
          <w:b w:val="0"/>
        </w:rPr>
        <w:t>前条</w:t>
      </w:r>
      <w:r w:rsidR="00013731" w:rsidRPr="00740D0B">
        <w:rPr>
          <w:rFonts w:ascii="ＭＳ Ｐ明朝" w:eastAsia="ＭＳ Ｐ明朝" w:hAnsi="ＭＳ Ｐ明朝" w:hint="eastAsia"/>
          <w:b w:val="0"/>
        </w:rPr>
        <w:t>に</w:t>
      </w:r>
      <w:r w:rsidR="005A4E6C" w:rsidRPr="00740D0B">
        <w:rPr>
          <w:rFonts w:ascii="ＭＳ Ｐ明朝" w:eastAsia="ＭＳ Ｐ明朝" w:hAnsi="ＭＳ Ｐ明朝" w:hint="eastAsia"/>
          <w:b w:val="0"/>
        </w:rPr>
        <w:t>定める</w:t>
      </w:r>
      <w:r w:rsidR="00013731" w:rsidRPr="00740D0B">
        <w:rPr>
          <w:rFonts w:ascii="ＭＳ Ｐ明朝" w:eastAsia="ＭＳ Ｐ明朝" w:hAnsi="ＭＳ Ｐ明朝" w:hint="eastAsia"/>
          <w:b w:val="0"/>
        </w:rPr>
        <w:t>賞与引当金は、</w:t>
      </w:r>
      <w:r w:rsidRPr="00740D0B">
        <w:rPr>
          <w:rFonts w:ascii="ＭＳ Ｐ明朝" w:eastAsia="ＭＳ Ｐ明朝" w:hAnsi="ＭＳ Ｐ明朝" w:hint="eastAsia"/>
          <w:b w:val="0"/>
        </w:rPr>
        <w:t>前会計年度末に</w:t>
      </w:r>
      <w:r w:rsidR="00013731" w:rsidRPr="00740D0B">
        <w:rPr>
          <w:rFonts w:ascii="ＭＳ Ｐ明朝" w:eastAsia="ＭＳ Ｐ明朝" w:hAnsi="ＭＳ Ｐ明朝" w:hint="eastAsia"/>
          <w:b w:val="0"/>
        </w:rPr>
        <w:t>賞与引当金の設定対象となっている賞与の支給があった場合には、</w:t>
      </w:r>
      <w:r w:rsidRPr="00740D0B">
        <w:rPr>
          <w:rFonts w:ascii="ＭＳ Ｐ明朝" w:eastAsia="ＭＳ Ｐ明朝" w:hAnsi="ＭＳ Ｐ明朝" w:hint="eastAsia"/>
          <w:b w:val="0"/>
        </w:rPr>
        <w:t>当該賞与</w:t>
      </w:r>
      <w:r w:rsidR="00013731" w:rsidRPr="00740D0B">
        <w:rPr>
          <w:rFonts w:ascii="ＭＳ Ｐ明朝" w:eastAsia="ＭＳ Ｐ明朝" w:hAnsi="ＭＳ Ｐ明朝" w:hint="eastAsia"/>
          <w:b w:val="0"/>
        </w:rPr>
        <w:t>支給時に</w:t>
      </w:r>
      <w:r w:rsidRPr="00740D0B">
        <w:rPr>
          <w:rFonts w:ascii="ＭＳ Ｐ明朝" w:eastAsia="ＭＳ Ｐ明朝" w:hAnsi="ＭＳ Ｐ明朝" w:hint="eastAsia"/>
          <w:b w:val="0"/>
        </w:rPr>
        <w:t>、当該賞与引当金</w:t>
      </w:r>
      <w:r w:rsidR="00BF6FD4" w:rsidRPr="00740D0B">
        <w:rPr>
          <w:rFonts w:ascii="ＭＳ Ｐ明朝" w:eastAsia="ＭＳ Ｐ明朝" w:hAnsi="ＭＳ Ｐ明朝" w:hint="eastAsia"/>
          <w:b w:val="0"/>
        </w:rPr>
        <w:t>を</w:t>
      </w:r>
      <w:r w:rsidRPr="00740D0B">
        <w:rPr>
          <w:rFonts w:ascii="ＭＳ Ｐ明朝" w:eastAsia="ＭＳ Ｐ明朝" w:hAnsi="ＭＳ Ｐ明朝" w:hint="eastAsia"/>
          <w:b w:val="0"/>
        </w:rPr>
        <w:t>当該賞与支給額</w:t>
      </w:r>
      <w:r w:rsidR="003845D5" w:rsidRPr="00740D0B">
        <w:rPr>
          <w:rFonts w:ascii="ＭＳ Ｐ明朝" w:eastAsia="ＭＳ Ｐ明朝" w:hAnsi="ＭＳ Ｐ明朝" w:hint="eastAsia"/>
          <w:b w:val="0"/>
        </w:rPr>
        <w:t>及び法定福利費</w:t>
      </w:r>
      <w:r w:rsidRPr="00740D0B">
        <w:rPr>
          <w:rFonts w:ascii="ＭＳ Ｐ明朝" w:eastAsia="ＭＳ Ｐ明朝" w:hAnsi="ＭＳ Ｐ明朝" w:hint="eastAsia"/>
          <w:b w:val="0"/>
        </w:rPr>
        <w:t>に充当するものとする。</w:t>
      </w:r>
    </w:p>
    <w:p w:rsidR="00754739" w:rsidRPr="00740D0B" w:rsidRDefault="00754739" w:rsidP="00754739">
      <w:pPr>
        <w:pStyle w:val="a3"/>
        <w:rPr>
          <w:rFonts w:ascii="ＭＳ Ｐ明朝" w:eastAsia="ＭＳ Ｐ明朝" w:hAnsi="ＭＳ Ｐ明朝"/>
          <w:b w:val="0"/>
        </w:rPr>
      </w:pPr>
    </w:p>
    <w:p w:rsidR="00754739" w:rsidRPr="00740D0B" w:rsidRDefault="00754739" w:rsidP="00754739">
      <w:pPr>
        <w:pStyle w:val="a3"/>
        <w:rPr>
          <w:rFonts w:ascii="ＭＳ Ｐ明朝" w:eastAsia="ＭＳ Ｐ明朝" w:hAnsi="ＭＳ Ｐ明朝"/>
          <w:b w:val="0"/>
        </w:rPr>
      </w:pPr>
      <w:r w:rsidRPr="00740D0B">
        <w:rPr>
          <w:rFonts w:ascii="ＭＳ Ｐ明朝" w:eastAsia="ＭＳ Ｐ明朝" w:hAnsi="ＭＳ Ｐ明朝" w:hint="eastAsia"/>
          <w:b w:val="0"/>
        </w:rPr>
        <w:t>（計上時期）</w:t>
      </w:r>
    </w:p>
    <w:p w:rsidR="00754739" w:rsidRPr="00740D0B" w:rsidRDefault="00754739" w:rsidP="00754739">
      <w:pPr>
        <w:pStyle w:val="a3"/>
        <w:rPr>
          <w:rFonts w:ascii="ＭＳ Ｐ明朝" w:eastAsia="ＭＳ Ｐ明朝" w:hAnsi="ＭＳ Ｐ明朝"/>
          <w:b w:val="0"/>
        </w:rPr>
      </w:pPr>
      <w:r w:rsidRPr="00740D0B">
        <w:rPr>
          <w:rFonts w:ascii="ＭＳ Ｐ明朝" w:eastAsia="ＭＳ Ｐ明朝" w:hAnsi="ＭＳ Ｐ明朝" w:hint="eastAsia"/>
          <w:b w:val="0"/>
        </w:rPr>
        <w:t>第３条</w:t>
      </w:r>
      <w:r w:rsidRPr="00740D0B">
        <w:rPr>
          <w:rFonts w:ascii="ＭＳ Ｐ明朝" w:eastAsia="ＭＳ Ｐ明朝" w:hAnsi="ＭＳ Ｐ明朝" w:hint="eastAsia"/>
        </w:rPr>
        <w:t xml:space="preserve">　</w:t>
      </w:r>
      <w:r w:rsidRPr="00740D0B">
        <w:rPr>
          <w:rFonts w:ascii="ＭＳ Ｐ明朝" w:eastAsia="ＭＳ Ｐ明朝" w:hAnsi="ＭＳ Ｐ明朝" w:hint="eastAsia"/>
          <w:b w:val="0"/>
        </w:rPr>
        <w:t>月次原価計算又は月次損益予算管理を行うため、賞与引当金繰入額を月次決算で計上する必要がある場合には、毎会計期間開始の時に当該会計期間の負担すべき賞与金額の予定額を計算し、この予定額を当該会計期間の月数で除した金額を月次決算において賞与引当金繰入額として計上するものとする。また、当該会計期間に月割り計上した賞与引当金繰入額の残高は、会計年度末において当該会計期間に負担すべき賞与引当金繰入額の年間計上額に洗い替えるものとする。</w:t>
      </w:r>
    </w:p>
    <w:p w:rsidR="00754739" w:rsidRPr="00740D0B" w:rsidRDefault="00754739" w:rsidP="00754739">
      <w:pPr>
        <w:pStyle w:val="a3"/>
        <w:rPr>
          <w:rFonts w:ascii="ＭＳ Ｐ明朝" w:eastAsia="ＭＳ Ｐ明朝" w:hAnsi="ＭＳ Ｐ明朝"/>
          <w:b w:val="0"/>
          <w:color w:val="000000"/>
        </w:rPr>
      </w:pPr>
      <w:r w:rsidRPr="00740D0B">
        <w:rPr>
          <w:rFonts w:ascii="ＭＳ Ｐ明朝" w:eastAsia="ＭＳ Ｐ明朝" w:hAnsi="ＭＳ Ｐ明朝" w:hint="eastAsia"/>
          <w:b w:val="0"/>
          <w:color w:val="000000"/>
        </w:rPr>
        <w:t>２　当該会計期間に月割り計上した賞与引当金に係る賞与の支給が当該会計期間にあった場合には、当該支給があった時に、当該賞与引当金の金額を戻入れ、賞与引当金繰入の控除項目として計上するものとする。</w:t>
      </w:r>
    </w:p>
    <w:p w:rsidR="00656201" w:rsidRPr="00740D0B" w:rsidRDefault="00754739" w:rsidP="0091299A">
      <w:pPr>
        <w:pStyle w:val="a3"/>
        <w:jc w:val="center"/>
        <w:rPr>
          <w:rFonts w:ascii="ＭＳ Ｐ明朝" w:eastAsia="ＭＳ Ｐ明朝" w:hAnsi="ＭＳ Ｐ明朝"/>
        </w:rPr>
      </w:pPr>
      <w:r w:rsidRPr="00740D0B">
        <w:rPr>
          <w:rFonts w:ascii="ＭＳ Ｐ明朝" w:eastAsia="ＭＳ Ｐ明朝" w:hAnsi="ＭＳ Ｐ明朝"/>
        </w:rPr>
        <w:br w:type="page"/>
      </w:r>
      <w:r w:rsidR="002F55B9" w:rsidRPr="00740D0B">
        <w:rPr>
          <w:rFonts w:ascii="ＭＳ Ｐ明朝" w:eastAsia="ＭＳ Ｐ明朝" w:hAnsi="ＭＳ Ｐ明朝" w:hint="eastAsia"/>
        </w:rPr>
        <w:lastRenderedPageBreak/>
        <w:t>13</w:t>
      </w:r>
      <w:r w:rsidR="00532242"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656201"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58</w:t>
      </w:r>
      <w:r w:rsidR="00656201" w:rsidRPr="00740D0B">
        <w:rPr>
          <w:rFonts w:ascii="ＭＳ Ｐ明朝" w:eastAsia="ＭＳ Ｐ明朝" w:hAnsi="ＭＳ Ｐ明朝" w:hint="eastAsia"/>
        </w:rPr>
        <w:t>条に定める徴収不能引当金に関する細則</w:t>
      </w:r>
      <w:r w:rsidR="003845D5" w:rsidRPr="00740D0B">
        <w:rPr>
          <w:rFonts w:ascii="ＭＳ Ｐ明朝" w:eastAsia="ＭＳ Ｐ明朝" w:hAnsi="ＭＳ Ｐ明朝" w:hint="eastAsia"/>
        </w:rPr>
        <w:t>」</w:t>
      </w:r>
    </w:p>
    <w:p w:rsidR="008F60CA" w:rsidRPr="00740D0B" w:rsidRDefault="008F60CA" w:rsidP="006C43BC">
      <w:pPr>
        <w:pStyle w:val="a3"/>
        <w:rPr>
          <w:rFonts w:ascii="ＭＳ Ｐ明朝" w:eastAsia="ＭＳ Ｐ明朝" w:hAnsi="ＭＳ Ｐ明朝"/>
          <w:b w:val="0"/>
        </w:rPr>
      </w:pPr>
    </w:p>
    <w:p w:rsidR="00851660" w:rsidRPr="00740D0B" w:rsidRDefault="00851660" w:rsidP="006C43BC">
      <w:pPr>
        <w:pStyle w:val="a3"/>
        <w:rPr>
          <w:rFonts w:ascii="ＭＳ Ｐ明朝" w:eastAsia="ＭＳ Ｐ明朝" w:hAnsi="ＭＳ Ｐ明朝"/>
          <w:b w:val="0"/>
        </w:rPr>
      </w:pPr>
      <w:r w:rsidRPr="00740D0B">
        <w:rPr>
          <w:rFonts w:ascii="ＭＳ Ｐ明朝" w:eastAsia="ＭＳ Ｐ明朝" w:hAnsi="ＭＳ Ｐ明朝" w:hint="eastAsia"/>
          <w:b w:val="0"/>
        </w:rPr>
        <w:t>（計上時期）</w:t>
      </w:r>
    </w:p>
    <w:p w:rsidR="00851660" w:rsidRPr="00740D0B" w:rsidRDefault="00851660" w:rsidP="006C43BC">
      <w:pPr>
        <w:pStyle w:val="a3"/>
        <w:rPr>
          <w:rFonts w:ascii="ＭＳ Ｐ明朝" w:eastAsia="ＭＳ Ｐ明朝" w:hAnsi="ＭＳ Ｐ明朝"/>
          <w:b w:val="0"/>
        </w:rPr>
      </w:pPr>
      <w:r w:rsidRPr="00740D0B">
        <w:rPr>
          <w:rFonts w:ascii="ＭＳ Ｐ明朝" w:eastAsia="ＭＳ Ｐ明朝" w:hAnsi="ＭＳ Ｐ明朝" w:hint="eastAsia"/>
          <w:b w:val="0"/>
        </w:rPr>
        <w:t>第１条　経理規程第</w:t>
      </w:r>
      <w:r w:rsidR="003D5C94" w:rsidRPr="00740D0B">
        <w:rPr>
          <w:rFonts w:ascii="ＭＳ Ｐ明朝" w:eastAsia="ＭＳ Ｐ明朝" w:hAnsi="ＭＳ Ｐ明朝" w:hint="eastAsia"/>
          <w:b w:val="0"/>
          <w:lang w:eastAsia="ja-JP"/>
        </w:rPr>
        <w:t>58</w:t>
      </w:r>
      <w:r w:rsidRPr="00740D0B">
        <w:rPr>
          <w:rFonts w:ascii="ＭＳ Ｐ明朝" w:eastAsia="ＭＳ Ｐ明朝" w:hAnsi="ＭＳ Ｐ明朝" w:hint="eastAsia"/>
          <w:b w:val="0"/>
        </w:rPr>
        <w:t>条に定める徴収不能引当金は、毎会計</w:t>
      </w:r>
      <w:r w:rsidR="00CB71C5" w:rsidRPr="00740D0B">
        <w:rPr>
          <w:rFonts w:ascii="ＭＳ Ｐ明朝" w:eastAsia="ＭＳ Ｐ明朝" w:hAnsi="ＭＳ Ｐ明朝" w:hint="eastAsia"/>
          <w:b w:val="0"/>
        </w:rPr>
        <w:t>年度末に</w:t>
      </w:r>
      <w:r w:rsidRPr="00740D0B">
        <w:rPr>
          <w:rFonts w:ascii="ＭＳ Ｐ明朝" w:eastAsia="ＭＳ Ｐ明朝" w:hAnsi="ＭＳ Ｐ明朝" w:hint="eastAsia"/>
          <w:b w:val="0"/>
        </w:rPr>
        <w:t>当該</w:t>
      </w:r>
      <w:r w:rsidR="00CB71C5" w:rsidRPr="00740D0B">
        <w:rPr>
          <w:rFonts w:ascii="ＭＳ Ｐ明朝" w:eastAsia="ＭＳ Ｐ明朝" w:hAnsi="ＭＳ Ｐ明朝" w:hint="eastAsia"/>
          <w:b w:val="0"/>
        </w:rPr>
        <w:t>会計</w:t>
      </w:r>
      <w:r w:rsidR="004A4A6C" w:rsidRPr="00740D0B">
        <w:rPr>
          <w:rFonts w:ascii="ＭＳ Ｐ明朝" w:eastAsia="ＭＳ Ｐ明朝" w:hAnsi="ＭＳ Ｐ明朝" w:hint="eastAsia"/>
          <w:b w:val="0"/>
        </w:rPr>
        <w:t>期間の末日</w:t>
      </w:r>
      <w:r w:rsidR="002B072C" w:rsidRPr="00740D0B">
        <w:rPr>
          <w:rFonts w:ascii="ＭＳ Ｐ明朝" w:eastAsia="ＭＳ Ｐ明朝" w:hAnsi="ＭＳ Ｐ明朝" w:hint="eastAsia"/>
          <w:b w:val="0"/>
        </w:rPr>
        <w:t>に</w:t>
      </w:r>
      <w:r w:rsidRPr="00740D0B">
        <w:rPr>
          <w:rFonts w:ascii="ＭＳ Ｐ明朝" w:eastAsia="ＭＳ Ｐ明朝" w:hAnsi="ＭＳ Ｐ明朝" w:hint="eastAsia"/>
          <w:b w:val="0"/>
        </w:rPr>
        <w:t>おける金銭債権に係る徴収不能引当金</w:t>
      </w:r>
      <w:r w:rsidR="003E72E2" w:rsidRPr="00740D0B">
        <w:rPr>
          <w:rFonts w:ascii="ＭＳ Ｐ明朝" w:eastAsia="ＭＳ Ｐ明朝" w:hAnsi="ＭＳ Ｐ明朝" w:hint="eastAsia"/>
          <w:b w:val="0"/>
        </w:rPr>
        <w:t>を</w:t>
      </w:r>
      <w:r w:rsidRPr="00740D0B">
        <w:rPr>
          <w:rFonts w:ascii="ＭＳ Ｐ明朝" w:eastAsia="ＭＳ Ｐ明朝" w:hAnsi="ＭＳ Ｐ明朝" w:hint="eastAsia"/>
          <w:b w:val="0"/>
        </w:rPr>
        <w:t>計上する</w:t>
      </w:r>
      <w:r w:rsidR="00A977EF" w:rsidRPr="00740D0B">
        <w:rPr>
          <w:rFonts w:ascii="ＭＳ Ｐ明朝" w:eastAsia="ＭＳ Ｐ明朝" w:hAnsi="ＭＳ Ｐ明朝" w:hint="eastAsia"/>
          <w:b w:val="0"/>
        </w:rPr>
        <w:t>ものとする</w:t>
      </w:r>
      <w:r w:rsidRPr="00740D0B">
        <w:rPr>
          <w:rFonts w:ascii="ＭＳ Ｐ明朝" w:eastAsia="ＭＳ Ｐ明朝" w:hAnsi="ＭＳ Ｐ明朝" w:hint="eastAsia"/>
          <w:b w:val="0"/>
        </w:rPr>
        <w:t>。</w:t>
      </w:r>
    </w:p>
    <w:p w:rsidR="00E87991" w:rsidRPr="00740D0B" w:rsidRDefault="00E87991" w:rsidP="006C43BC">
      <w:pPr>
        <w:pStyle w:val="a3"/>
        <w:rPr>
          <w:rFonts w:ascii="ＭＳ Ｐ明朝" w:eastAsia="ＭＳ Ｐ明朝" w:hAnsi="ＭＳ Ｐ明朝"/>
          <w:b w:val="0"/>
        </w:rPr>
      </w:pPr>
    </w:p>
    <w:p w:rsidR="00E87991" w:rsidRPr="00740D0B" w:rsidRDefault="00E87991" w:rsidP="006C43BC">
      <w:pPr>
        <w:pStyle w:val="a3"/>
        <w:rPr>
          <w:rFonts w:ascii="ＭＳ Ｐ明朝" w:eastAsia="ＭＳ Ｐ明朝" w:hAnsi="ＭＳ Ｐ明朝"/>
          <w:b w:val="0"/>
        </w:rPr>
      </w:pPr>
      <w:r w:rsidRPr="00740D0B">
        <w:rPr>
          <w:rFonts w:ascii="ＭＳ Ｐ明朝" w:eastAsia="ＭＳ Ｐ明朝" w:hAnsi="ＭＳ Ｐ明朝" w:hint="eastAsia"/>
          <w:b w:val="0"/>
        </w:rPr>
        <w:t>（計上額）</w:t>
      </w:r>
    </w:p>
    <w:p w:rsidR="006C43BC" w:rsidRPr="00740D0B" w:rsidRDefault="004F05D3" w:rsidP="006C43BC">
      <w:pPr>
        <w:pStyle w:val="a3"/>
        <w:rPr>
          <w:rFonts w:ascii="ＭＳ Ｐ明朝" w:eastAsia="ＭＳ Ｐ明朝" w:hAnsi="ＭＳ Ｐ明朝"/>
          <w:b w:val="0"/>
        </w:rPr>
      </w:pPr>
      <w:r w:rsidRPr="00740D0B">
        <w:rPr>
          <w:rFonts w:ascii="ＭＳ Ｐ明朝" w:eastAsia="ＭＳ Ｐ明朝" w:hAnsi="ＭＳ Ｐ明朝" w:hint="eastAsia"/>
          <w:b w:val="0"/>
        </w:rPr>
        <w:t>第</w:t>
      </w:r>
      <w:r w:rsidR="003E72E2" w:rsidRPr="00740D0B">
        <w:rPr>
          <w:rFonts w:ascii="ＭＳ Ｐ明朝" w:eastAsia="ＭＳ Ｐ明朝" w:hAnsi="ＭＳ Ｐ明朝" w:hint="eastAsia"/>
          <w:b w:val="0"/>
        </w:rPr>
        <w:t>２</w:t>
      </w:r>
      <w:r w:rsidRPr="00740D0B">
        <w:rPr>
          <w:rFonts w:ascii="ＭＳ Ｐ明朝" w:eastAsia="ＭＳ Ｐ明朝" w:hAnsi="ＭＳ Ｐ明朝" w:hint="eastAsia"/>
          <w:b w:val="0"/>
        </w:rPr>
        <w:t>条</w:t>
      </w:r>
      <w:r w:rsidR="003E72E2" w:rsidRPr="00740D0B">
        <w:rPr>
          <w:rFonts w:ascii="ＭＳ Ｐ明朝" w:eastAsia="ＭＳ Ｐ明朝" w:hAnsi="ＭＳ Ｐ明朝" w:hint="eastAsia"/>
          <w:b w:val="0"/>
        </w:rPr>
        <w:t xml:space="preserve">　</w:t>
      </w:r>
      <w:r w:rsidR="00A1355B" w:rsidRPr="00740D0B">
        <w:rPr>
          <w:rFonts w:ascii="ＭＳ Ｐ明朝" w:eastAsia="ＭＳ Ｐ明朝" w:hAnsi="ＭＳ Ｐ明朝" w:hint="eastAsia"/>
          <w:b w:val="0"/>
        </w:rPr>
        <w:t>前条</w:t>
      </w:r>
      <w:r w:rsidR="00380210" w:rsidRPr="00740D0B">
        <w:rPr>
          <w:rFonts w:ascii="ＭＳ Ｐ明朝" w:eastAsia="ＭＳ Ｐ明朝" w:hAnsi="ＭＳ Ｐ明朝" w:hint="eastAsia"/>
          <w:b w:val="0"/>
        </w:rPr>
        <w:t>に</w:t>
      </w:r>
      <w:r w:rsidR="005A4E6C" w:rsidRPr="00740D0B">
        <w:rPr>
          <w:rFonts w:ascii="ＭＳ Ｐ明朝" w:eastAsia="ＭＳ Ｐ明朝" w:hAnsi="ＭＳ Ｐ明朝" w:hint="eastAsia"/>
          <w:b w:val="0"/>
        </w:rPr>
        <w:t>定める</w:t>
      </w:r>
      <w:r w:rsidR="00380210" w:rsidRPr="00740D0B">
        <w:rPr>
          <w:rFonts w:ascii="ＭＳ Ｐ明朝" w:eastAsia="ＭＳ Ｐ明朝" w:hAnsi="ＭＳ Ｐ明朝" w:hint="eastAsia"/>
          <w:b w:val="0"/>
        </w:rPr>
        <w:t>徴収不能引当金</w:t>
      </w:r>
      <w:r w:rsidR="00520B36" w:rsidRPr="00740D0B">
        <w:rPr>
          <w:rFonts w:ascii="ＭＳ Ｐ明朝" w:eastAsia="ＭＳ Ｐ明朝" w:hAnsi="ＭＳ Ｐ明朝" w:hint="eastAsia"/>
          <w:b w:val="0"/>
        </w:rPr>
        <w:t>は、</w:t>
      </w:r>
      <w:r w:rsidR="008E789C" w:rsidRPr="00740D0B">
        <w:rPr>
          <w:rFonts w:ascii="ＭＳ Ｐ明朝" w:eastAsia="ＭＳ Ｐ明朝" w:hAnsi="ＭＳ Ｐ明朝" w:hint="eastAsia"/>
          <w:b w:val="0"/>
        </w:rPr>
        <w:t>会計年度</w:t>
      </w:r>
      <w:r w:rsidR="008B3C55" w:rsidRPr="00740D0B">
        <w:rPr>
          <w:rFonts w:ascii="ＭＳ Ｐ明朝" w:eastAsia="ＭＳ Ｐ明朝" w:hAnsi="ＭＳ Ｐ明朝" w:hint="eastAsia"/>
          <w:b w:val="0"/>
        </w:rPr>
        <w:t>末の金銭債権を個別に評価する債権（</w:t>
      </w:r>
      <w:r w:rsidR="00C14C62" w:rsidRPr="00740D0B">
        <w:rPr>
          <w:rFonts w:ascii="ＭＳ Ｐ明朝" w:eastAsia="ＭＳ Ｐ明朝" w:hAnsi="ＭＳ Ｐ明朝" w:hint="eastAsia"/>
          <w:b w:val="0"/>
        </w:rPr>
        <w:t>以下「</w:t>
      </w:r>
      <w:r w:rsidR="008B3C55" w:rsidRPr="00740D0B">
        <w:rPr>
          <w:rFonts w:ascii="ＭＳ Ｐ明朝" w:eastAsia="ＭＳ Ｐ明朝" w:hAnsi="ＭＳ Ｐ明朝" w:hint="eastAsia"/>
          <w:b w:val="0"/>
        </w:rPr>
        <w:t>個別評価債権</w:t>
      </w:r>
      <w:r w:rsidR="00C14C62" w:rsidRPr="00740D0B">
        <w:rPr>
          <w:rFonts w:ascii="ＭＳ Ｐ明朝" w:eastAsia="ＭＳ Ｐ明朝" w:hAnsi="ＭＳ Ｐ明朝" w:hint="eastAsia"/>
          <w:b w:val="0"/>
        </w:rPr>
        <w:t>」という。</w:t>
      </w:r>
      <w:r w:rsidR="008B3C55" w:rsidRPr="00740D0B">
        <w:rPr>
          <w:rFonts w:ascii="ＭＳ Ｐ明朝" w:eastAsia="ＭＳ Ｐ明朝" w:hAnsi="ＭＳ Ｐ明朝" w:hint="eastAsia"/>
          <w:b w:val="0"/>
        </w:rPr>
        <w:t>）</w:t>
      </w:r>
      <w:r w:rsidR="00F60C5C" w:rsidRPr="00740D0B">
        <w:rPr>
          <w:rFonts w:ascii="ＭＳ Ｐ明朝" w:eastAsia="ＭＳ Ｐ明朝" w:hAnsi="ＭＳ Ｐ明朝" w:hint="eastAsia"/>
          <w:b w:val="0"/>
        </w:rPr>
        <w:t>と</w:t>
      </w:r>
      <w:r w:rsidR="00C14C62" w:rsidRPr="00740D0B">
        <w:rPr>
          <w:rFonts w:ascii="ＭＳ Ｐ明朝" w:eastAsia="ＭＳ Ｐ明朝" w:hAnsi="ＭＳ Ｐ明朝" w:hint="eastAsia"/>
          <w:b w:val="0"/>
        </w:rPr>
        <w:t>、その</w:t>
      </w:r>
      <w:r w:rsidR="001C4090" w:rsidRPr="00740D0B">
        <w:rPr>
          <w:rFonts w:ascii="ＭＳ Ｐ明朝" w:eastAsia="ＭＳ Ｐ明朝" w:hAnsi="ＭＳ Ｐ明朝" w:hint="eastAsia"/>
          <w:b w:val="0"/>
        </w:rPr>
        <w:t>他</w:t>
      </w:r>
      <w:r w:rsidR="00C14C62" w:rsidRPr="00740D0B">
        <w:rPr>
          <w:rFonts w:ascii="ＭＳ Ｐ明朝" w:eastAsia="ＭＳ Ｐ明朝" w:hAnsi="ＭＳ Ｐ明朝" w:hint="eastAsia"/>
          <w:b w:val="0"/>
        </w:rPr>
        <w:t>の債権</w:t>
      </w:r>
      <w:r w:rsidR="008B3C55" w:rsidRPr="00740D0B">
        <w:rPr>
          <w:rFonts w:ascii="ＭＳ Ｐ明朝" w:eastAsia="ＭＳ Ｐ明朝" w:hAnsi="ＭＳ Ｐ明朝" w:hint="eastAsia"/>
          <w:b w:val="0"/>
        </w:rPr>
        <w:t>（</w:t>
      </w:r>
      <w:r w:rsidR="00C14C62" w:rsidRPr="00740D0B">
        <w:rPr>
          <w:rFonts w:ascii="ＭＳ Ｐ明朝" w:eastAsia="ＭＳ Ｐ明朝" w:hAnsi="ＭＳ Ｐ明朝" w:hint="eastAsia"/>
          <w:b w:val="0"/>
        </w:rPr>
        <w:t>以下「</w:t>
      </w:r>
      <w:r w:rsidR="008B3C55" w:rsidRPr="00740D0B">
        <w:rPr>
          <w:rFonts w:ascii="ＭＳ Ｐ明朝" w:eastAsia="ＭＳ Ｐ明朝" w:hAnsi="ＭＳ Ｐ明朝" w:hint="eastAsia"/>
          <w:b w:val="0"/>
        </w:rPr>
        <w:t>一括評価債権</w:t>
      </w:r>
      <w:r w:rsidR="00C14C62" w:rsidRPr="00740D0B">
        <w:rPr>
          <w:rFonts w:ascii="ＭＳ Ｐ明朝" w:eastAsia="ＭＳ Ｐ明朝" w:hAnsi="ＭＳ Ｐ明朝" w:hint="eastAsia"/>
          <w:b w:val="0"/>
        </w:rPr>
        <w:t>」という。</w:t>
      </w:r>
      <w:r w:rsidR="008B3C55" w:rsidRPr="00740D0B">
        <w:rPr>
          <w:rFonts w:ascii="ＭＳ Ｐ明朝" w:eastAsia="ＭＳ Ｐ明朝" w:hAnsi="ＭＳ Ｐ明朝" w:hint="eastAsia"/>
          <w:b w:val="0"/>
        </w:rPr>
        <w:t>）に区分して計算する</w:t>
      </w:r>
      <w:r w:rsidR="00A977EF" w:rsidRPr="00740D0B">
        <w:rPr>
          <w:rFonts w:ascii="ＭＳ Ｐ明朝" w:eastAsia="ＭＳ Ｐ明朝" w:hAnsi="ＭＳ Ｐ明朝" w:hint="eastAsia"/>
          <w:b w:val="0"/>
        </w:rPr>
        <w:t>ものとする</w:t>
      </w:r>
      <w:r w:rsidR="008B3C55" w:rsidRPr="00740D0B">
        <w:rPr>
          <w:rFonts w:ascii="ＭＳ Ｐ明朝" w:eastAsia="ＭＳ Ｐ明朝" w:hAnsi="ＭＳ Ｐ明朝" w:hint="eastAsia"/>
          <w:b w:val="0"/>
        </w:rPr>
        <w:t>。</w:t>
      </w:r>
    </w:p>
    <w:p w:rsidR="00B874FC" w:rsidRPr="00740D0B" w:rsidRDefault="004F05D3" w:rsidP="006C43BC">
      <w:pPr>
        <w:pStyle w:val="a3"/>
        <w:rPr>
          <w:rFonts w:ascii="ＭＳ Ｐ明朝" w:eastAsia="ＭＳ Ｐ明朝" w:hAnsi="ＭＳ Ｐ明朝"/>
          <w:b w:val="0"/>
        </w:rPr>
      </w:pPr>
      <w:r w:rsidRPr="00740D0B">
        <w:rPr>
          <w:rFonts w:ascii="ＭＳ Ｐ明朝" w:eastAsia="ＭＳ Ｐ明朝" w:hAnsi="ＭＳ Ｐ明朝" w:hint="eastAsia"/>
          <w:b w:val="0"/>
        </w:rPr>
        <w:t>２</w:t>
      </w:r>
      <w:r w:rsidR="008B3C55" w:rsidRPr="00740D0B">
        <w:rPr>
          <w:rFonts w:ascii="ＭＳ Ｐ明朝" w:eastAsia="ＭＳ Ｐ明朝" w:hAnsi="ＭＳ Ｐ明朝" w:hint="eastAsia"/>
          <w:b w:val="0"/>
        </w:rPr>
        <w:t xml:space="preserve">　</w:t>
      </w:r>
      <w:r w:rsidR="009D2225" w:rsidRPr="00740D0B">
        <w:rPr>
          <w:rFonts w:ascii="ＭＳ Ｐ明朝" w:eastAsia="ＭＳ Ｐ明朝" w:hAnsi="ＭＳ Ｐ明朝" w:hint="eastAsia"/>
          <w:b w:val="0"/>
        </w:rPr>
        <w:t>前項に定める</w:t>
      </w:r>
      <w:r w:rsidR="008B3C55" w:rsidRPr="00740D0B">
        <w:rPr>
          <w:rFonts w:ascii="ＭＳ Ｐ明朝" w:eastAsia="ＭＳ Ｐ明朝" w:hAnsi="ＭＳ Ｐ明朝" w:hint="eastAsia"/>
          <w:b w:val="0"/>
        </w:rPr>
        <w:t>個別評価債権</w:t>
      </w:r>
      <w:r w:rsidR="00126D05" w:rsidRPr="00740D0B">
        <w:rPr>
          <w:rFonts w:ascii="ＭＳ Ｐ明朝" w:eastAsia="ＭＳ Ｐ明朝" w:hAnsi="ＭＳ Ｐ明朝" w:hint="eastAsia"/>
          <w:b w:val="0"/>
        </w:rPr>
        <w:t>は、</w:t>
      </w:r>
      <w:r w:rsidR="0089512E" w:rsidRPr="00740D0B">
        <w:rPr>
          <w:rFonts w:ascii="ＭＳ Ｐ明朝" w:eastAsia="ＭＳ Ｐ明朝" w:hAnsi="ＭＳ Ｐ明朝" w:hint="eastAsia"/>
          <w:b w:val="0"/>
        </w:rPr>
        <w:t>次の</w:t>
      </w:r>
      <w:r w:rsidRPr="00740D0B">
        <w:rPr>
          <w:rFonts w:ascii="ＭＳ Ｐ明朝" w:eastAsia="ＭＳ Ｐ明朝" w:hAnsi="ＭＳ Ｐ明朝" w:hint="eastAsia"/>
          <w:b w:val="0"/>
        </w:rPr>
        <w:t>（1）</w:t>
      </w:r>
      <w:r w:rsidR="009D2225" w:rsidRPr="00740D0B">
        <w:rPr>
          <w:rFonts w:ascii="ＭＳ Ｐ明朝" w:eastAsia="ＭＳ Ｐ明朝" w:hAnsi="ＭＳ Ｐ明朝" w:hint="eastAsia"/>
          <w:b w:val="0"/>
        </w:rPr>
        <w:t>の</w:t>
      </w:r>
      <w:r w:rsidR="001C4090" w:rsidRPr="00740D0B">
        <w:rPr>
          <w:rFonts w:ascii="ＭＳ Ｐ明朝" w:eastAsia="ＭＳ Ｐ明朝" w:hAnsi="ＭＳ Ｐ明朝" w:hint="eastAsia"/>
          <w:b w:val="0"/>
        </w:rPr>
        <w:t>債権とし、その債権に</w:t>
      </w:r>
      <w:r w:rsidR="000F26E1" w:rsidRPr="00740D0B">
        <w:rPr>
          <w:rFonts w:ascii="ＭＳ Ｐ明朝" w:eastAsia="ＭＳ Ｐ明朝" w:hAnsi="ＭＳ Ｐ明朝" w:hint="eastAsia"/>
          <w:b w:val="0"/>
        </w:rPr>
        <w:t>対する徴収不能引当金は、次の</w:t>
      </w:r>
      <w:r w:rsidR="00F60C5C" w:rsidRPr="00740D0B">
        <w:rPr>
          <w:rFonts w:ascii="ＭＳ Ｐ明朝" w:eastAsia="ＭＳ Ｐ明朝" w:hAnsi="ＭＳ Ｐ明朝" w:hint="eastAsia"/>
          <w:b w:val="0"/>
        </w:rPr>
        <w:t>（2）</w:t>
      </w:r>
      <w:r w:rsidR="000F26E1" w:rsidRPr="00740D0B">
        <w:rPr>
          <w:rFonts w:ascii="ＭＳ Ｐ明朝" w:eastAsia="ＭＳ Ｐ明朝" w:hAnsi="ＭＳ Ｐ明朝" w:hint="eastAsia"/>
          <w:b w:val="0"/>
        </w:rPr>
        <w:t>により算定するものとする。</w:t>
      </w:r>
    </w:p>
    <w:p w:rsidR="00B100D2" w:rsidRPr="00740D0B" w:rsidRDefault="00B100D2" w:rsidP="009D2225">
      <w:pPr>
        <w:pStyle w:val="a3"/>
        <w:rPr>
          <w:rFonts w:ascii="ＭＳ Ｐ明朝" w:eastAsia="ＭＳ Ｐ明朝" w:hAnsi="ＭＳ Ｐ明朝"/>
          <w:b w:val="0"/>
        </w:rPr>
      </w:pPr>
      <w:r w:rsidRPr="00740D0B">
        <w:rPr>
          <w:rFonts w:ascii="ＭＳ Ｐ明朝" w:eastAsia="ＭＳ Ｐ明朝" w:hAnsi="ＭＳ Ｐ明朝" w:hint="eastAsia"/>
          <w:b w:val="0"/>
        </w:rPr>
        <w:t>（1）</w:t>
      </w:r>
      <w:r w:rsidR="001C4090" w:rsidRPr="00740D0B">
        <w:rPr>
          <w:rFonts w:ascii="ＭＳ Ｐ明朝" w:eastAsia="ＭＳ Ｐ明朝" w:hAnsi="ＭＳ Ｐ明朝" w:hint="eastAsia"/>
          <w:b w:val="0"/>
        </w:rPr>
        <w:t>徴収不能の可能性が極めて高い債権</w:t>
      </w:r>
    </w:p>
    <w:p w:rsidR="001C4090" w:rsidRPr="00740D0B" w:rsidRDefault="00B874FC" w:rsidP="001C4090">
      <w:pPr>
        <w:pStyle w:val="a3"/>
        <w:ind w:leftChars="133" w:left="283" w:firstLineChars="100" w:firstLine="212"/>
        <w:rPr>
          <w:rFonts w:ascii="ＭＳ Ｐ明朝" w:eastAsia="ＭＳ Ｐ明朝" w:hAnsi="ＭＳ Ｐ明朝"/>
          <w:b w:val="0"/>
        </w:rPr>
      </w:pPr>
      <w:r w:rsidRPr="00740D0B">
        <w:rPr>
          <w:rFonts w:ascii="ＭＳ Ｐ明朝" w:eastAsia="ＭＳ Ｐ明朝" w:hAnsi="ＭＳ Ｐ明朝" w:hint="eastAsia"/>
          <w:b w:val="0"/>
        </w:rPr>
        <w:t>徴収不能の可能性が極めて高い債権とは、</w:t>
      </w:r>
      <w:r w:rsidR="001C4090" w:rsidRPr="00740D0B">
        <w:rPr>
          <w:rFonts w:ascii="ＭＳ Ｐ明朝" w:eastAsia="ＭＳ Ｐ明朝" w:hAnsi="ＭＳ Ｐ明朝" w:hint="eastAsia"/>
          <w:b w:val="0"/>
        </w:rPr>
        <w:t>破産、経営破綻（以下「破産等」という。）</w:t>
      </w:r>
      <w:r w:rsidR="000B2103" w:rsidRPr="00740D0B">
        <w:rPr>
          <w:rFonts w:ascii="ＭＳ Ｐ明朝" w:eastAsia="ＭＳ Ｐ明朝" w:hAnsi="ＭＳ Ｐ明朝" w:hint="eastAsia"/>
          <w:b w:val="0"/>
        </w:rPr>
        <w:t>又は実質的に破産等に陥っている</w:t>
      </w:r>
      <w:r w:rsidR="001C4090" w:rsidRPr="00740D0B">
        <w:rPr>
          <w:rFonts w:ascii="ＭＳ Ｐ明朝" w:eastAsia="ＭＳ Ｐ明朝" w:hAnsi="ＭＳ Ｐ明朝" w:hint="eastAsia"/>
          <w:b w:val="0"/>
        </w:rPr>
        <w:t>債務者に対する債権をいう。破産等の状態に</w:t>
      </w:r>
      <w:r w:rsidR="0093766E" w:rsidRPr="00740D0B">
        <w:rPr>
          <w:rFonts w:ascii="ＭＳ Ｐ明朝" w:eastAsia="ＭＳ Ｐ明朝" w:hAnsi="ＭＳ Ｐ明朝" w:hint="eastAsia"/>
          <w:b w:val="0"/>
        </w:rPr>
        <w:t>陥っている</w:t>
      </w:r>
      <w:r w:rsidR="001C4090" w:rsidRPr="00740D0B">
        <w:rPr>
          <w:rFonts w:ascii="ＭＳ Ｐ明朝" w:eastAsia="ＭＳ Ｐ明朝" w:hAnsi="ＭＳ Ｐ明朝" w:hint="eastAsia"/>
          <w:b w:val="0"/>
        </w:rPr>
        <w:t>債務者とは、法的、形式的な破産等の事実が発生している債務者をいい、例えば、破産、清算、会社整理、和議等の</w:t>
      </w:r>
      <w:r w:rsidR="007E3890" w:rsidRPr="00740D0B">
        <w:rPr>
          <w:rFonts w:ascii="ＭＳ Ｐ明朝" w:eastAsia="ＭＳ Ｐ明朝" w:hAnsi="ＭＳ Ｐ明朝" w:hint="eastAsia"/>
          <w:b w:val="0"/>
        </w:rPr>
        <w:t>事由</w:t>
      </w:r>
      <w:r w:rsidR="001C4090" w:rsidRPr="00740D0B">
        <w:rPr>
          <w:rFonts w:ascii="ＭＳ Ｐ明朝" w:eastAsia="ＭＳ Ｐ明朝" w:hAnsi="ＭＳ Ｐ明朝" w:hint="eastAsia"/>
          <w:b w:val="0"/>
        </w:rPr>
        <w:t>が生じている債務者をいう。</w:t>
      </w:r>
      <w:r w:rsidR="000B2103" w:rsidRPr="00740D0B">
        <w:rPr>
          <w:rFonts w:ascii="ＭＳ Ｐ明朝" w:eastAsia="ＭＳ Ｐ明朝" w:hAnsi="ＭＳ Ｐ明朝" w:hint="eastAsia"/>
          <w:b w:val="0"/>
        </w:rPr>
        <w:t>実質的に破産等に陥っている債務者とは、</w:t>
      </w:r>
      <w:r w:rsidR="004968BF" w:rsidRPr="00740D0B">
        <w:rPr>
          <w:rFonts w:ascii="ＭＳ Ｐ明朝" w:eastAsia="ＭＳ Ｐ明朝" w:hAnsi="ＭＳ Ｐ明朝" w:hint="eastAsia"/>
          <w:b w:val="0"/>
        </w:rPr>
        <w:t>法的、形式的に破産等の事実は発生していないが、深刻な状態にあると認められる債務者をいう</w:t>
      </w:r>
      <w:r w:rsidR="00A977EF" w:rsidRPr="00740D0B">
        <w:rPr>
          <w:rFonts w:ascii="ＭＳ Ｐ明朝" w:eastAsia="ＭＳ Ｐ明朝" w:hAnsi="ＭＳ Ｐ明朝" w:hint="eastAsia"/>
          <w:b w:val="0"/>
        </w:rPr>
        <w:t>ものとする</w:t>
      </w:r>
      <w:r w:rsidR="004968BF" w:rsidRPr="00740D0B">
        <w:rPr>
          <w:rFonts w:ascii="ＭＳ Ｐ明朝" w:eastAsia="ＭＳ Ｐ明朝" w:hAnsi="ＭＳ Ｐ明朝" w:hint="eastAsia"/>
          <w:b w:val="0"/>
        </w:rPr>
        <w:t>。</w:t>
      </w:r>
    </w:p>
    <w:p w:rsidR="001C4090" w:rsidRPr="00740D0B" w:rsidRDefault="009D2225" w:rsidP="009D2225">
      <w:pPr>
        <w:pStyle w:val="a3"/>
        <w:rPr>
          <w:rFonts w:ascii="ＭＳ Ｐ明朝" w:eastAsia="ＭＳ Ｐ明朝" w:hAnsi="ＭＳ Ｐ明朝"/>
          <w:b w:val="0"/>
        </w:rPr>
      </w:pPr>
      <w:r w:rsidRPr="00740D0B">
        <w:rPr>
          <w:rFonts w:ascii="ＭＳ Ｐ明朝" w:eastAsia="ＭＳ Ｐ明朝" w:hAnsi="ＭＳ Ｐ明朝" w:hint="eastAsia"/>
          <w:b w:val="0"/>
        </w:rPr>
        <w:t>（2）</w:t>
      </w:r>
      <w:r w:rsidR="004968BF" w:rsidRPr="00740D0B">
        <w:rPr>
          <w:rFonts w:ascii="ＭＳ Ｐ明朝" w:eastAsia="ＭＳ Ｐ明朝" w:hAnsi="ＭＳ Ｐ明朝" w:hint="eastAsia"/>
          <w:b w:val="0"/>
        </w:rPr>
        <w:t>徴収不能見込額の</w:t>
      </w:r>
      <w:r w:rsidR="001C4090" w:rsidRPr="00740D0B">
        <w:rPr>
          <w:rFonts w:ascii="ＭＳ Ｐ明朝" w:eastAsia="ＭＳ Ｐ明朝" w:hAnsi="ＭＳ Ｐ明朝" w:hint="eastAsia"/>
          <w:b w:val="0"/>
        </w:rPr>
        <w:t>算定</w:t>
      </w:r>
    </w:p>
    <w:p w:rsidR="001C4090" w:rsidRPr="00740D0B" w:rsidRDefault="00CC47EF" w:rsidP="00905123">
      <w:pPr>
        <w:pStyle w:val="a3"/>
        <w:ind w:leftChars="133" w:left="283" w:firstLineChars="100" w:firstLine="212"/>
        <w:rPr>
          <w:rFonts w:ascii="ＭＳ Ｐ明朝" w:eastAsia="ＭＳ Ｐ明朝" w:hAnsi="ＭＳ Ｐ明朝"/>
          <w:b w:val="0"/>
        </w:rPr>
      </w:pPr>
      <w:r w:rsidRPr="00740D0B">
        <w:rPr>
          <w:rFonts w:ascii="ＭＳ Ｐ明朝" w:eastAsia="ＭＳ Ｐ明朝" w:hAnsi="ＭＳ Ｐ明朝" w:hint="eastAsia"/>
          <w:b w:val="0"/>
        </w:rPr>
        <w:t>個別評価債権の金額から</w:t>
      </w:r>
      <w:r w:rsidR="009D2225" w:rsidRPr="00740D0B">
        <w:rPr>
          <w:rFonts w:ascii="ＭＳ Ｐ明朝" w:eastAsia="ＭＳ Ｐ明朝" w:hAnsi="ＭＳ Ｐ明朝" w:hint="eastAsia"/>
          <w:b w:val="0"/>
        </w:rPr>
        <w:t>回収が確実に見込まれる額を控除し</w:t>
      </w:r>
      <w:r w:rsidR="000F26E1" w:rsidRPr="00740D0B">
        <w:rPr>
          <w:rFonts w:ascii="ＭＳ Ｐ明朝" w:eastAsia="ＭＳ Ｐ明朝" w:hAnsi="ＭＳ Ｐ明朝" w:hint="eastAsia"/>
          <w:b w:val="0"/>
        </w:rPr>
        <w:t>て算定するものとする。</w:t>
      </w:r>
    </w:p>
    <w:p w:rsidR="009D2225" w:rsidRPr="00740D0B" w:rsidRDefault="004F05D3" w:rsidP="009D2225">
      <w:pPr>
        <w:pStyle w:val="a3"/>
        <w:rPr>
          <w:rFonts w:ascii="ＭＳ Ｐ明朝" w:eastAsia="ＭＳ Ｐ明朝" w:hAnsi="ＭＳ Ｐ明朝"/>
          <w:b w:val="0"/>
        </w:rPr>
      </w:pPr>
      <w:r w:rsidRPr="00740D0B">
        <w:rPr>
          <w:rFonts w:ascii="ＭＳ Ｐ明朝" w:eastAsia="ＭＳ Ｐ明朝" w:hAnsi="ＭＳ Ｐ明朝" w:hint="eastAsia"/>
          <w:b w:val="0"/>
        </w:rPr>
        <w:t>３</w:t>
      </w:r>
      <w:r w:rsidR="009D2225" w:rsidRPr="00740D0B">
        <w:rPr>
          <w:rFonts w:ascii="ＭＳ Ｐ明朝" w:eastAsia="ＭＳ Ｐ明朝" w:hAnsi="ＭＳ Ｐ明朝" w:hint="eastAsia"/>
          <w:b w:val="0"/>
        </w:rPr>
        <w:t xml:space="preserve">　第</w:t>
      </w:r>
      <w:r w:rsidR="00F60C5C" w:rsidRPr="00740D0B">
        <w:rPr>
          <w:rFonts w:ascii="ＭＳ Ｐ明朝" w:eastAsia="ＭＳ Ｐ明朝" w:hAnsi="ＭＳ Ｐ明朝" w:hint="eastAsia"/>
          <w:b w:val="0"/>
        </w:rPr>
        <w:t>１</w:t>
      </w:r>
      <w:r w:rsidR="009D2225" w:rsidRPr="00740D0B">
        <w:rPr>
          <w:rFonts w:ascii="ＭＳ Ｐ明朝" w:eastAsia="ＭＳ Ｐ明朝" w:hAnsi="ＭＳ Ｐ明朝" w:hint="eastAsia"/>
          <w:b w:val="0"/>
        </w:rPr>
        <w:t>項に定める一括評価債権は</w:t>
      </w:r>
      <w:r w:rsidR="000F26E1" w:rsidRPr="00740D0B">
        <w:rPr>
          <w:rFonts w:ascii="ＭＳ Ｐ明朝" w:eastAsia="ＭＳ Ｐ明朝" w:hAnsi="ＭＳ Ｐ明朝" w:hint="eastAsia"/>
          <w:b w:val="0"/>
        </w:rPr>
        <w:t>、個別評価債権以外の債権とし、その債権に対する徴収不能引当金は、</w:t>
      </w:r>
      <w:r w:rsidR="00BA1014" w:rsidRPr="00740D0B">
        <w:rPr>
          <w:rFonts w:ascii="ＭＳ Ｐ明朝" w:eastAsia="ＭＳ Ｐ明朝" w:hAnsi="ＭＳ Ｐ明朝" w:hint="eastAsia"/>
          <w:b w:val="0"/>
        </w:rPr>
        <w:t>一括評価</w:t>
      </w:r>
      <w:r w:rsidR="000F26E1" w:rsidRPr="00740D0B">
        <w:rPr>
          <w:rFonts w:ascii="ＭＳ Ｐ明朝" w:eastAsia="ＭＳ Ｐ明朝" w:hAnsi="ＭＳ Ｐ明朝" w:hint="eastAsia"/>
          <w:b w:val="0"/>
        </w:rPr>
        <w:t>債権の金額に過去の徴収不能</w:t>
      </w:r>
      <w:r w:rsidR="00BA1014" w:rsidRPr="00740D0B">
        <w:rPr>
          <w:rFonts w:ascii="ＭＳ Ｐ明朝" w:eastAsia="ＭＳ Ｐ明朝" w:hAnsi="ＭＳ Ｐ明朝" w:hint="eastAsia"/>
          <w:b w:val="0"/>
        </w:rPr>
        <w:t>額</w:t>
      </w:r>
      <w:r w:rsidR="000F26E1" w:rsidRPr="00740D0B">
        <w:rPr>
          <w:rFonts w:ascii="ＭＳ Ｐ明朝" w:eastAsia="ＭＳ Ｐ明朝" w:hAnsi="ＭＳ Ｐ明朝" w:hint="eastAsia"/>
          <w:b w:val="0"/>
        </w:rPr>
        <w:t>の発生割合を乗じ</w:t>
      </w:r>
      <w:r w:rsidR="00A1355B" w:rsidRPr="00740D0B">
        <w:rPr>
          <w:rFonts w:ascii="ＭＳ Ｐ明朝" w:eastAsia="ＭＳ Ｐ明朝" w:hAnsi="ＭＳ Ｐ明朝" w:hint="eastAsia"/>
          <w:b w:val="0"/>
        </w:rPr>
        <w:t>て算定するものとする。</w:t>
      </w:r>
    </w:p>
    <w:p w:rsidR="00BA1014" w:rsidRPr="00740D0B" w:rsidRDefault="00BA1014" w:rsidP="009D2225">
      <w:pPr>
        <w:pStyle w:val="a3"/>
        <w:rPr>
          <w:rFonts w:ascii="ＭＳ Ｐ明朝" w:eastAsia="ＭＳ Ｐ明朝" w:hAnsi="ＭＳ Ｐ明朝"/>
          <w:b w:val="0"/>
        </w:rPr>
      </w:pPr>
    </w:p>
    <w:p w:rsidR="00BA1014" w:rsidRPr="00740D0B" w:rsidRDefault="00BA1014" w:rsidP="00D77D9C">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（注１）</w:t>
      </w:r>
      <w:r w:rsidR="00D77D9C" w:rsidRPr="00740D0B">
        <w:rPr>
          <w:rFonts w:ascii="ＭＳ Ｐ明朝" w:eastAsia="ＭＳ Ｐ明朝" w:hAnsi="ＭＳ Ｐ明朝" w:hint="eastAsia"/>
          <w:b w:val="0"/>
        </w:rPr>
        <w:t>（</w:t>
      </w:r>
      <w:r w:rsidR="00DE69A6" w:rsidRPr="00740D0B">
        <w:rPr>
          <w:rFonts w:ascii="ＭＳ Ｐ明朝" w:eastAsia="ＭＳ Ｐ明朝" w:hAnsi="ＭＳ Ｐ明朝" w:hint="eastAsia"/>
          <w:b w:val="0"/>
        </w:rPr>
        <w:t>過去の</w:t>
      </w:r>
      <w:r w:rsidRPr="00740D0B">
        <w:rPr>
          <w:rFonts w:ascii="ＭＳ Ｐ明朝" w:eastAsia="ＭＳ Ｐ明朝" w:hAnsi="ＭＳ Ｐ明朝" w:hint="eastAsia"/>
          <w:b w:val="0"/>
        </w:rPr>
        <w:t>徴収不能額の発生割合の算定</w:t>
      </w:r>
      <w:r w:rsidR="00D77D9C" w:rsidRPr="00740D0B">
        <w:rPr>
          <w:rFonts w:ascii="ＭＳ Ｐ明朝" w:eastAsia="ＭＳ Ｐ明朝" w:hAnsi="ＭＳ Ｐ明朝" w:hint="eastAsia"/>
          <w:b w:val="0"/>
        </w:rPr>
        <w:t>）</w:t>
      </w:r>
    </w:p>
    <w:p w:rsidR="00DE69A6" w:rsidRPr="00740D0B" w:rsidRDefault="00DE69A6" w:rsidP="00D77D9C">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第２条第３項の</w:t>
      </w:r>
      <w:r w:rsidR="00BA1014" w:rsidRPr="00740D0B">
        <w:rPr>
          <w:rFonts w:ascii="ＭＳ Ｐ明朝" w:eastAsia="ＭＳ Ｐ明朝" w:hAnsi="ＭＳ Ｐ明朝" w:hint="eastAsia"/>
          <w:b w:val="0"/>
        </w:rPr>
        <w:t>過去の徴収不能額の発生割合は、</w:t>
      </w:r>
      <w:r w:rsidRPr="00740D0B">
        <w:rPr>
          <w:rFonts w:ascii="ＭＳ Ｐ明朝" w:eastAsia="ＭＳ Ｐ明朝" w:hAnsi="ＭＳ Ｐ明朝" w:hint="eastAsia"/>
          <w:b w:val="0"/>
        </w:rPr>
        <w:t>次の算式により算定するものとする。</w:t>
      </w:r>
    </w:p>
    <w:p w:rsidR="0034120B" w:rsidRPr="00740D0B" w:rsidRDefault="000F20CB" w:rsidP="00D77D9C">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w:t>
      </w:r>
      <w:r w:rsidR="0034120B" w:rsidRPr="00740D0B">
        <w:rPr>
          <w:rFonts w:ascii="ＭＳ Ｐ明朝" w:eastAsia="ＭＳ Ｐ明朝" w:hAnsi="ＭＳ Ｐ明朝" w:hint="eastAsia"/>
          <w:b w:val="0"/>
        </w:rPr>
        <w:t>算式</w:t>
      </w:r>
      <w:r w:rsidRPr="00740D0B">
        <w:rPr>
          <w:rFonts w:ascii="ＭＳ Ｐ明朝" w:eastAsia="ＭＳ Ｐ明朝" w:hAnsi="ＭＳ Ｐ明朝" w:hint="eastAsia"/>
          <w:b w:val="0"/>
        </w:rPr>
        <w:t>】</w:t>
      </w:r>
    </w:p>
    <w:p w:rsidR="000F20CB" w:rsidRPr="00740D0B" w:rsidRDefault="003534ED" w:rsidP="00D77D9C">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 w:val="10"/>
          <w:szCs w:val="10"/>
        </w:rPr>
      </w:pPr>
      <w:r w:rsidRPr="00740D0B">
        <w:rPr>
          <w:rFonts w:ascii="ＭＳ Ｐ明朝" w:eastAsia="ＭＳ Ｐ明朝" w:hAnsi="ＭＳ Ｐ明朝"/>
          <w:b w:val="0"/>
          <w:sz w:val="10"/>
          <w:szCs w:val="10"/>
        </w:rPr>
        <w:object w:dxaOrig="7923" w:dyaOrig="711">
          <v:shape id="_x0000_i1046" type="#_x0000_t75" style="width:396pt;height:35.25pt" o:ole="">
            <v:imagedata r:id="rId52" o:title=""/>
          </v:shape>
          <o:OLEObject Type="Embed" ProgID="Excel.Sheet.12" ShapeID="_x0000_i1046" DrawAspect="Content" ObjectID="_1587898374" r:id="rId53"/>
        </w:object>
      </w:r>
    </w:p>
    <w:p w:rsidR="000F20CB" w:rsidRPr="00740D0B" w:rsidRDefault="000F20CB" w:rsidP="00D77D9C">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D77D9C" w:rsidRPr="00740D0B" w:rsidRDefault="00D77D9C" w:rsidP="00C14C62">
      <w:pPr>
        <w:pStyle w:val="a3"/>
        <w:rPr>
          <w:rFonts w:ascii="ＭＳ Ｐ明朝" w:eastAsia="ＭＳ Ｐ明朝" w:hAnsi="ＭＳ Ｐ明朝"/>
          <w:b w:val="0"/>
        </w:rPr>
      </w:pPr>
    </w:p>
    <w:p w:rsidR="00E87991" w:rsidRPr="00740D0B" w:rsidRDefault="00E87991" w:rsidP="00C14C62">
      <w:pPr>
        <w:pStyle w:val="a3"/>
        <w:rPr>
          <w:rFonts w:ascii="ＭＳ Ｐ明朝" w:eastAsia="ＭＳ Ｐ明朝" w:hAnsi="ＭＳ Ｐ明朝"/>
          <w:b w:val="0"/>
        </w:rPr>
      </w:pPr>
      <w:r w:rsidRPr="00740D0B">
        <w:rPr>
          <w:rFonts w:ascii="ＭＳ Ｐ明朝" w:eastAsia="ＭＳ Ｐ明朝" w:hAnsi="ＭＳ Ｐ明朝" w:hint="eastAsia"/>
          <w:b w:val="0"/>
        </w:rPr>
        <w:t>（戻入の時期と金額）</w:t>
      </w:r>
    </w:p>
    <w:p w:rsidR="00E432E6" w:rsidRPr="00740D0B" w:rsidRDefault="004F05D3" w:rsidP="00BA21C4">
      <w:pPr>
        <w:pStyle w:val="a3"/>
        <w:rPr>
          <w:rFonts w:ascii="ＭＳ Ｐ明朝" w:eastAsia="ＭＳ Ｐ明朝" w:hAnsi="ＭＳ Ｐ明朝"/>
          <w:b w:val="0"/>
          <w:color w:val="FF0000"/>
        </w:rPr>
      </w:pPr>
      <w:r w:rsidRPr="00740D0B">
        <w:rPr>
          <w:rFonts w:ascii="ＭＳ Ｐ明朝" w:eastAsia="ＭＳ Ｐ明朝" w:hAnsi="ＭＳ Ｐ明朝" w:hint="eastAsia"/>
          <w:b w:val="0"/>
        </w:rPr>
        <w:t>第３条</w:t>
      </w:r>
      <w:r w:rsidR="00DA2119" w:rsidRPr="00740D0B">
        <w:rPr>
          <w:rFonts w:ascii="ＭＳ Ｐ明朝" w:eastAsia="ＭＳ Ｐ明朝" w:hAnsi="ＭＳ Ｐ明朝" w:hint="eastAsia"/>
          <w:b w:val="0"/>
        </w:rPr>
        <w:t xml:space="preserve">　</w:t>
      </w:r>
      <w:r w:rsidR="008E789C" w:rsidRPr="00740D0B">
        <w:rPr>
          <w:rFonts w:ascii="ＭＳ Ｐ明朝" w:eastAsia="ＭＳ Ｐ明朝" w:hAnsi="ＭＳ Ｐ明朝" w:hint="eastAsia"/>
          <w:b w:val="0"/>
        </w:rPr>
        <w:t>前条</w:t>
      </w:r>
      <w:r w:rsidR="00772339" w:rsidRPr="00740D0B">
        <w:rPr>
          <w:rFonts w:ascii="ＭＳ Ｐ明朝" w:eastAsia="ＭＳ Ｐ明朝" w:hAnsi="ＭＳ Ｐ明朝" w:hint="eastAsia"/>
          <w:b w:val="0"/>
        </w:rPr>
        <w:t>第２項</w:t>
      </w:r>
      <w:r w:rsidR="00DA2119" w:rsidRPr="00740D0B">
        <w:rPr>
          <w:rFonts w:ascii="ＭＳ Ｐ明朝" w:eastAsia="ＭＳ Ｐ明朝" w:hAnsi="ＭＳ Ｐ明朝" w:hint="eastAsia"/>
          <w:b w:val="0"/>
        </w:rPr>
        <w:t>に</w:t>
      </w:r>
      <w:r w:rsidR="005A4E6C" w:rsidRPr="00740D0B">
        <w:rPr>
          <w:rFonts w:ascii="ＭＳ Ｐ明朝" w:eastAsia="ＭＳ Ｐ明朝" w:hAnsi="ＭＳ Ｐ明朝" w:hint="eastAsia"/>
          <w:b w:val="0"/>
        </w:rPr>
        <w:t>定める</w:t>
      </w:r>
      <w:r w:rsidR="00DA2119" w:rsidRPr="00740D0B">
        <w:rPr>
          <w:rFonts w:ascii="ＭＳ Ｐ明朝" w:eastAsia="ＭＳ Ｐ明朝" w:hAnsi="ＭＳ Ｐ明朝" w:hint="eastAsia"/>
          <w:b w:val="0"/>
        </w:rPr>
        <w:t>徴収不能引当金は、個別評価債権が徴収不能と</w:t>
      </w:r>
      <w:r w:rsidR="0041417B" w:rsidRPr="00740D0B">
        <w:rPr>
          <w:rFonts w:ascii="ＭＳ Ｐ明朝" w:eastAsia="ＭＳ Ｐ明朝" w:hAnsi="ＭＳ Ｐ明朝" w:hint="eastAsia"/>
          <w:b w:val="0"/>
        </w:rPr>
        <w:t>なることが明らかに</w:t>
      </w:r>
      <w:r w:rsidR="00DA2119" w:rsidRPr="00740D0B">
        <w:rPr>
          <w:rFonts w:ascii="ＭＳ Ｐ明朝" w:eastAsia="ＭＳ Ｐ明朝" w:hAnsi="ＭＳ Ｐ明朝" w:hint="eastAsia"/>
          <w:b w:val="0"/>
        </w:rPr>
        <w:t>なった場合には、</w:t>
      </w:r>
      <w:r w:rsidR="009A07A2" w:rsidRPr="00740D0B">
        <w:rPr>
          <w:rFonts w:ascii="ＭＳ Ｐ明朝" w:eastAsia="ＭＳ Ｐ明朝" w:hAnsi="ＭＳ Ｐ明朝" w:hint="eastAsia"/>
          <w:b w:val="0"/>
        </w:rPr>
        <w:t>当該</w:t>
      </w:r>
      <w:r w:rsidR="000214E9" w:rsidRPr="00740D0B">
        <w:rPr>
          <w:rFonts w:ascii="ＭＳ Ｐ明朝" w:eastAsia="ＭＳ Ｐ明朝" w:hAnsi="ＭＳ Ｐ明朝" w:hint="eastAsia"/>
          <w:b w:val="0"/>
        </w:rPr>
        <w:t>徴収不能引当金を</w:t>
      </w:r>
      <w:r w:rsidR="0093766E" w:rsidRPr="00740D0B">
        <w:rPr>
          <w:rFonts w:ascii="ＭＳ Ｐ明朝" w:eastAsia="ＭＳ Ｐ明朝" w:hAnsi="ＭＳ Ｐ明朝" w:hint="eastAsia"/>
          <w:b w:val="0"/>
        </w:rPr>
        <w:t>当該</w:t>
      </w:r>
      <w:r w:rsidR="000214E9" w:rsidRPr="00740D0B">
        <w:rPr>
          <w:rFonts w:ascii="ＭＳ Ｐ明朝" w:eastAsia="ＭＳ Ｐ明朝" w:hAnsi="ＭＳ Ｐ明朝" w:hint="eastAsia"/>
          <w:b w:val="0"/>
        </w:rPr>
        <w:t>徴収不能額に充当するものとする。</w:t>
      </w:r>
      <w:r w:rsidR="00164357" w:rsidRPr="00740D0B">
        <w:rPr>
          <w:rFonts w:ascii="ＭＳ Ｐ明朝" w:eastAsia="ＭＳ Ｐ明朝" w:hAnsi="ＭＳ Ｐ明朝" w:hint="eastAsia"/>
          <w:b w:val="0"/>
        </w:rPr>
        <w:t>また、徴収不能引当金の対象としていた個別評価債権が回収されるなどして</w:t>
      </w:r>
      <w:r w:rsidR="009A07A2" w:rsidRPr="00740D0B">
        <w:rPr>
          <w:rFonts w:ascii="ＭＳ Ｐ明朝" w:eastAsia="ＭＳ Ｐ明朝" w:hAnsi="ＭＳ Ｐ明朝" w:hint="eastAsia"/>
          <w:b w:val="0"/>
        </w:rPr>
        <w:t>当該</w:t>
      </w:r>
      <w:r w:rsidR="00164357" w:rsidRPr="00740D0B">
        <w:rPr>
          <w:rFonts w:ascii="ＭＳ Ｐ明朝" w:eastAsia="ＭＳ Ｐ明朝" w:hAnsi="ＭＳ Ｐ明朝" w:hint="eastAsia"/>
          <w:b w:val="0"/>
        </w:rPr>
        <w:t>計上が不要となった場合には、</w:t>
      </w:r>
      <w:r w:rsidR="009A07A2" w:rsidRPr="00740D0B">
        <w:rPr>
          <w:rFonts w:ascii="ＭＳ Ｐ明朝" w:eastAsia="ＭＳ Ｐ明朝" w:hAnsi="ＭＳ Ｐ明朝" w:hint="eastAsia"/>
          <w:b w:val="0"/>
        </w:rPr>
        <w:t>当該</w:t>
      </w:r>
      <w:r w:rsidR="00164357" w:rsidRPr="00740D0B">
        <w:rPr>
          <w:rFonts w:ascii="ＭＳ Ｐ明朝" w:eastAsia="ＭＳ Ｐ明朝" w:hAnsi="ＭＳ Ｐ明朝" w:hint="eastAsia"/>
          <w:b w:val="0"/>
        </w:rPr>
        <w:t>不要となった金額は戻入れ、事業活動計算書、特別増減の部</w:t>
      </w:r>
      <w:r w:rsidR="002F785B" w:rsidRPr="00740D0B">
        <w:rPr>
          <w:rFonts w:ascii="ＭＳ Ｐ明朝" w:eastAsia="ＭＳ Ｐ明朝" w:hAnsi="ＭＳ Ｐ明朝" w:hint="eastAsia"/>
          <w:b w:val="0"/>
        </w:rPr>
        <w:t>、その他特別収益、徴収不能引当金戻入益として計上する</w:t>
      </w:r>
      <w:r w:rsidR="000214E9" w:rsidRPr="00740D0B">
        <w:rPr>
          <w:rFonts w:ascii="ＭＳ Ｐ明朝" w:eastAsia="ＭＳ Ｐ明朝" w:hAnsi="ＭＳ Ｐ明朝" w:hint="eastAsia"/>
          <w:b w:val="0"/>
        </w:rPr>
        <w:t>ものとする</w:t>
      </w:r>
      <w:r w:rsidR="002F785B" w:rsidRPr="00740D0B">
        <w:rPr>
          <w:rFonts w:ascii="ＭＳ Ｐ明朝" w:eastAsia="ＭＳ Ｐ明朝" w:hAnsi="ＭＳ Ｐ明朝" w:hint="eastAsia"/>
          <w:b w:val="0"/>
        </w:rPr>
        <w:t>。</w:t>
      </w:r>
    </w:p>
    <w:p w:rsidR="00D17999" w:rsidRPr="00740D0B" w:rsidRDefault="0089512E" w:rsidP="00D17999">
      <w:pPr>
        <w:pStyle w:val="a3"/>
        <w:rPr>
          <w:rFonts w:ascii="ＭＳ Ｐ明朝" w:eastAsia="ＭＳ Ｐ明朝" w:hAnsi="ＭＳ Ｐ明朝"/>
          <w:b w:val="0"/>
          <w:color w:val="FF0000"/>
        </w:rPr>
      </w:pPr>
      <w:r w:rsidRPr="00740D0B">
        <w:rPr>
          <w:rFonts w:ascii="ＭＳ Ｐ明朝" w:eastAsia="ＭＳ Ｐ明朝" w:hAnsi="ＭＳ Ｐ明朝" w:hint="eastAsia"/>
          <w:b w:val="0"/>
        </w:rPr>
        <w:lastRenderedPageBreak/>
        <w:t>２</w:t>
      </w:r>
      <w:r w:rsidR="002F785B" w:rsidRPr="00740D0B">
        <w:rPr>
          <w:rFonts w:ascii="ＭＳ Ｐ明朝" w:eastAsia="ＭＳ Ｐ明朝" w:hAnsi="ＭＳ Ｐ明朝" w:hint="eastAsia"/>
          <w:b w:val="0"/>
        </w:rPr>
        <w:t xml:space="preserve">　</w:t>
      </w:r>
      <w:r w:rsidR="003534ED" w:rsidRPr="00740D0B">
        <w:rPr>
          <w:rFonts w:ascii="ＭＳ Ｐ明朝" w:eastAsia="ＭＳ Ｐ明朝" w:hAnsi="ＭＳ Ｐ明朝" w:hint="eastAsia"/>
          <w:b w:val="0"/>
        </w:rPr>
        <w:t>前</w:t>
      </w:r>
      <w:r w:rsidR="00772339" w:rsidRPr="00740D0B">
        <w:rPr>
          <w:rFonts w:ascii="ＭＳ Ｐ明朝" w:eastAsia="ＭＳ Ｐ明朝" w:hAnsi="ＭＳ Ｐ明朝" w:hint="eastAsia"/>
          <w:b w:val="0"/>
        </w:rPr>
        <w:t>条第３項</w:t>
      </w:r>
      <w:r w:rsidR="002F785B" w:rsidRPr="00740D0B">
        <w:rPr>
          <w:rFonts w:ascii="ＭＳ Ｐ明朝" w:eastAsia="ＭＳ Ｐ明朝" w:hAnsi="ＭＳ Ｐ明朝" w:hint="eastAsia"/>
          <w:b w:val="0"/>
        </w:rPr>
        <w:t>に</w:t>
      </w:r>
      <w:r w:rsidR="005A4E6C" w:rsidRPr="00740D0B">
        <w:rPr>
          <w:rFonts w:ascii="ＭＳ Ｐ明朝" w:eastAsia="ＭＳ Ｐ明朝" w:hAnsi="ＭＳ Ｐ明朝" w:hint="eastAsia"/>
          <w:b w:val="0"/>
        </w:rPr>
        <w:t>定める</w:t>
      </w:r>
      <w:r w:rsidR="002F785B" w:rsidRPr="00740D0B">
        <w:rPr>
          <w:rFonts w:ascii="ＭＳ Ｐ明朝" w:eastAsia="ＭＳ Ｐ明朝" w:hAnsi="ＭＳ Ｐ明朝" w:hint="eastAsia"/>
          <w:b w:val="0"/>
        </w:rPr>
        <w:t>徴収不能引当金は、一括評価債権が徴収不能</w:t>
      </w:r>
      <w:r w:rsidR="0041417B" w:rsidRPr="00740D0B">
        <w:rPr>
          <w:rFonts w:ascii="ＭＳ Ｐ明朝" w:eastAsia="ＭＳ Ｐ明朝" w:hAnsi="ＭＳ Ｐ明朝" w:hint="eastAsia"/>
          <w:b w:val="0"/>
        </w:rPr>
        <w:t>となることが明らかに</w:t>
      </w:r>
      <w:r w:rsidR="002F785B" w:rsidRPr="00740D0B">
        <w:rPr>
          <w:rFonts w:ascii="ＭＳ Ｐ明朝" w:eastAsia="ＭＳ Ｐ明朝" w:hAnsi="ＭＳ Ｐ明朝" w:hint="eastAsia"/>
          <w:b w:val="0"/>
        </w:rPr>
        <w:t>なった</w:t>
      </w:r>
      <w:r w:rsidR="001E6CB0" w:rsidRPr="00740D0B">
        <w:rPr>
          <w:rFonts w:ascii="ＭＳ Ｐ明朝" w:eastAsia="ＭＳ Ｐ明朝" w:hAnsi="ＭＳ Ｐ明朝" w:hint="eastAsia"/>
          <w:b w:val="0"/>
        </w:rPr>
        <w:t>場合に</w:t>
      </w:r>
      <w:r w:rsidR="002F785B" w:rsidRPr="00740D0B">
        <w:rPr>
          <w:rFonts w:ascii="ＭＳ Ｐ明朝" w:eastAsia="ＭＳ Ｐ明朝" w:hAnsi="ＭＳ Ｐ明朝" w:hint="eastAsia"/>
          <w:b w:val="0"/>
        </w:rPr>
        <w:t>は、一括評価債権に係る徴収不能引当金の帳簿残高を限度として、</w:t>
      </w:r>
      <w:r w:rsidR="00F007D8" w:rsidRPr="00740D0B">
        <w:rPr>
          <w:rFonts w:ascii="ＭＳ Ｐ明朝" w:eastAsia="ＭＳ Ｐ明朝" w:hAnsi="ＭＳ Ｐ明朝" w:hint="eastAsia"/>
          <w:b w:val="0"/>
        </w:rPr>
        <w:t>当該徴収不能引当金を</w:t>
      </w:r>
      <w:r w:rsidR="003845D5" w:rsidRPr="00740D0B">
        <w:rPr>
          <w:rFonts w:ascii="ＭＳ Ｐ明朝" w:eastAsia="ＭＳ Ｐ明朝" w:hAnsi="ＭＳ Ｐ明朝" w:hint="eastAsia"/>
          <w:b w:val="0"/>
        </w:rPr>
        <w:t>当該</w:t>
      </w:r>
      <w:r w:rsidR="002F785B" w:rsidRPr="00740D0B">
        <w:rPr>
          <w:rFonts w:ascii="ＭＳ Ｐ明朝" w:eastAsia="ＭＳ Ｐ明朝" w:hAnsi="ＭＳ Ｐ明朝" w:hint="eastAsia"/>
          <w:b w:val="0"/>
        </w:rPr>
        <w:t>徴収不能額</w:t>
      </w:r>
      <w:r w:rsidR="000214E9" w:rsidRPr="00740D0B">
        <w:rPr>
          <w:rFonts w:ascii="ＭＳ Ｐ明朝" w:eastAsia="ＭＳ Ｐ明朝" w:hAnsi="ＭＳ Ｐ明朝" w:hint="eastAsia"/>
          <w:b w:val="0"/>
        </w:rPr>
        <w:t>に充当するものとする。</w:t>
      </w:r>
    </w:p>
    <w:p w:rsidR="00C727F1" w:rsidRPr="00740D0B" w:rsidRDefault="00C727F1">
      <w:pPr>
        <w:pStyle w:val="a3"/>
        <w:rPr>
          <w:rFonts w:ascii="ＭＳ Ｐ明朝" w:eastAsia="ＭＳ Ｐ明朝" w:hAnsi="ＭＳ Ｐ明朝"/>
          <w:b w:val="0"/>
        </w:rPr>
      </w:pPr>
    </w:p>
    <w:p w:rsidR="00EA686E" w:rsidRPr="00740D0B" w:rsidRDefault="00AD686E" w:rsidP="001316A5">
      <w:pPr>
        <w:pStyle w:val="a3"/>
        <w:jc w:val="center"/>
        <w:rPr>
          <w:rFonts w:ascii="ＭＳ Ｐ明朝" w:eastAsia="ＭＳ Ｐ明朝" w:hAnsi="ＭＳ Ｐ明朝"/>
        </w:rPr>
      </w:pPr>
      <w:r w:rsidRPr="00740D0B">
        <w:rPr>
          <w:rFonts w:ascii="ＭＳ Ｐ明朝" w:eastAsia="ＭＳ Ｐ明朝" w:hAnsi="ＭＳ Ｐ明朝"/>
        </w:rPr>
        <w:br w:type="page"/>
      </w:r>
      <w:r w:rsidR="004A4A6C" w:rsidRPr="00740D0B">
        <w:rPr>
          <w:rFonts w:ascii="ＭＳ Ｐ明朝" w:eastAsia="ＭＳ Ｐ明朝" w:hAnsi="ＭＳ Ｐ明朝" w:hint="eastAsia"/>
        </w:rPr>
        <w:lastRenderedPageBreak/>
        <w:t>14</w:t>
      </w:r>
      <w:r w:rsidR="00532242" w:rsidRPr="00740D0B">
        <w:rPr>
          <w:rFonts w:ascii="ＭＳ Ｐ明朝" w:eastAsia="ＭＳ Ｐ明朝" w:hAnsi="ＭＳ Ｐ明朝" w:hint="eastAsia"/>
        </w:rPr>
        <w:t>.</w:t>
      </w:r>
      <w:r w:rsidR="003845D5" w:rsidRPr="00740D0B">
        <w:rPr>
          <w:rFonts w:ascii="ＭＳ Ｐ明朝" w:eastAsia="ＭＳ Ｐ明朝" w:hAnsi="ＭＳ Ｐ明朝" w:hint="eastAsia"/>
        </w:rPr>
        <w:t>「</w:t>
      </w:r>
      <w:r w:rsidR="006E4D70" w:rsidRPr="00740D0B">
        <w:rPr>
          <w:rFonts w:ascii="ＭＳ Ｐ明朝" w:eastAsia="ＭＳ Ｐ明朝" w:hAnsi="ＭＳ Ｐ明朝" w:hint="eastAsia"/>
        </w:rPr>
        <w:t>経理規程第</w:t>
      </w:r>
      <w:r w:rsidR="00EA417B" w:rsidRPr="00740D0B">
        <w:rPr>
          <w:rFonts w:ascii="ＭＳ Ｐ明朝" w:eastAsia="ＭＳ Ｐ明朝" w:hAnsi="ＭＳ Ｐ明朝" w:hint="eastAsia"/>
          <w:lang w:eastAsia="ja-JP"/>
        </w:rPr>
        <w:t>60</w:t>
      </w:r>
      <w:r w:rsidR="006E4D70" w:rsidRPr="00740D0B">
        <w:rPr>
          <w:rFonts w:ascii="ＭＳ Ｐ明朝" w:eastAsia="ＭＳ Ｐ明朝" w:hAnsi="ＭＳ Ｐ明朝" w:hint="eastAsia"/>
        </w:rPr>
        <w:t>条に定める</w:t>
      </w:r>
      <w:r w:rsidR="00C727F1" w:rsidRPr="00740D0B">
        <w:rPr>
          <w:rFonts w:ascii="ＭＳ Ｐ明朝" w:eastAsia="ＭＳ Ｐ明朝" w:hAnsi="ＭＳ Ｐ明朝" w:hint="eastAsia"/>
        </w:rPr>
        <w:t>税効果会計に関する細則</w:t>
      </w:r>
      <w:r w:rsidR="003845D5" w:rsidRPr="00740D0B">
        <w:rPr>
          <w:rFonts w:ascii="ＭＳ Ｐ明朝" w:eastAsia="ＭＳ Ｐ明朝" w:hAnsi="ＭＳ Ｐ明朝" w:hint="eastAsia"/>
        </w:rPr>
        <w:t>」</w:t>
      </w:r>
    </w:p>
    <w:p w:rsidR="008F60CA" w:rsidRPr="00740D0B" w:rsidRDefault="008F60CA" w:rsidP="001316A5">
      <w:pPr>
        <w:pStyle w:val="a3"/>
        <w:rPr>
          <w:rFonts w:ascii="ＭＳ Ｐ明朝" w:eastAsia="ＭＳ Ｐ明朝" w:hAnsi="ＭＳ Ｐ明朝"/>
          <w:b w:val="0"/>
        </w:rPr>
      </w:pPr>
    </w:p>
    <w:p w:rsidR="008F60CA" w:rsidRPr="00740D0B" w:rsidRDefault="008F60CA" w:rsidP="001316A5">
      <w:pPr>
        <w:pStyle w:val="a3"/>
        <w:rPr>
          <w:rFonts w:ascii="ＭＳ Ｐ明朝" w:eastAsia="ＭＳ Ｐ明朝" w:hAnsi="ＭＳ Ｐ明朝"/>
          <w:b w:val="0"/>
        </w:rPr>
      </w:pPr>
      <w:r w:rsidRPr="00740D0B">
        <w:rPr>
          <w:rFonts w:ascii="ＭＳ Ｐ明朝" w:eastAsia="ＭＳ Ｐ明朝" w:hAnsi="ＭＳ Ｐ明朝" w:hint="eastAsia"/>
          <w:b w:val="0"/>
        </w:rPr>
        <w:t>（繰延税金資産及び繰延税金負債）</w:t>
      </w:r>
    </w:p>
    <w:p w:rsidR="00820349" w:rsidRPr="00740D0B" w:rsidRDefault="006E4D70" w:rsidP="001316A5">
      <w:pPr>
        <w:pStyle w:val="a3"/>
        <w:rPr>
          <w:rFonts w:ascii="ＭＳ Ｐ明朝" w:eastAsia="ＭＳ Ｐ明朝" w:hAnsi="ＭＳ Ｐ明朝"/>
          <w:b w:val="0"/>
        </w:rPr>
      </w:pPr>
      <w:r w:rsidRPr="00740D0B">
        <w:rPr>
          <w:rFonts w:ascii="ＭＳ Ｐ明朝" w:eastAsia="ＭＳ Ｐ明朝" w:hAnsi="ＭＳ Ｐ明朝" w:hint="eastAsia"/>
          <w:b w:val="0"/>
        </w:rPr>
        <w:t>第１条　経理規程第</w:t>
      </w:r>
      <w:r w:rsidR="003D5C94" w:rsidRPr="00740D0B">
        <w:rPr>
          <w:rFonts w:ascii="ＭＳ Ｐ明朝" w:eastAsia="ＭＳ Ｐ明朝" w:hAnsi="ＭＳ Ｐ明朝" w:hint="eastAsia"/>
          <w:b w:val="0"/>
          <w:lang w:eastAsia="ja-JP"/>
        </w:rPr>
        <w:t>60</w:t>
      </w:r>
      <w:r w:rsidRPr="00740D0B">
        <w:rPr>
          <w:rFonts w:ascii="ＭＳ Ｐ明朝" w:eastAsia="ＭＳ Ｐ明朝" w:hAnsi="ＭＳ Ｐ明朝" w:hint="eastAsia"/>
          <w:b w:val="0"/>
        </w:rPr>
        <w:t>条に定める税効果会計を適用する場合に計算する繰延税金資産及び繰延税金負債は、将来減算一時差異及び将来加算一時差異に</w:t>
      </w:r>
      <w:r w:rsidR="007F50E6" w:rsidRPr="00740D0B">
        <w:rPr>
          <w:rFonts w:ascii="ＭＳ Ｐ明朝" w:eastAsia="ＭＳ Ｐ明朝" w:hAnsi="ＭＳ Ｐ明朝" w:hint="eastAsia"/>
          <w:b w:val="0"/>
        </w:rPr>
        <w:t>法定</w:t>
      </w:r>
      <w:r w:rsidR="00A977EF" w:rsidRPr="00740D0B">
        <w:rPr>
          <w:rFonts w:ascii="ＭＳ Ｐ明朝" w:eastAsia="ＭＳ Ｐ明朝" w:hAnsi="ＭＳ Ｐ明朝" w:hint="eastAsia"/>
          <w:b w:val="0"/>
        </w:rPr>
        <w:t>実効</w:t>
      </w:r>
      <w:r w:rsidRPr="00740D0B">
        <w:rPr>
          <w:rFonts w:ascii="ＭＳ Ｐ明朝" w:eastAsia="ＭＳ Ｐ明朝" w:hAnsi="ＭＳ Ｐ明朝" w:hint="eastAsia"/>
          <w:b w:val="0"/>
        </w:rPr>
        <w:t>税率を乗じた金額とする</w:t>
      </w:r>
      <w:r w:rsidR="004A4A6C" w:rsidRPr="00740D0B">
        <w:rPr>
          <w:rFonts w:ascii="ＭＳ Ｐ明朝" w:eastAsia="ＭＳ Ｐ明朝" w:hAnsi="ＭＳ Ｐ明朝" w:hint="eastAsia"/>
          <w:b w:val="0"/>
        </w:rPr>
        <w:t>。</w:t>
      </w:r>
    </w:p>
    <w:p w:rsidR="006E4D70" w:rsidRPr="00740D0B" w:rsidRDefault="006E4D70" w:rsidP="001316A5">
      <w:pPr>
        <w:pStyle w:val="a3"/>
        <w:rPr>
          <w:rFonts w:ascii="ＭＳ Ｐ明朝" w:eastAsia="ＭＳ Ｐ明朝" w:hAnsi="ＭＳ Ｐ明朝"/>
          <w:b w:val="0"/>
        </w:rPr>
      </w:pPr>
      <w:r w:rsidRPr="00740D0B">
        <w:rPr>
          <w:rFonts w:ascii="ＭＳ Ｐ明朝" w:eastAsia="ＭＳ Ｐ明朝" w:hAnsi="ＭＳ Ｐ明朝" w:hint="eastAsia"/>
          <w:b w:val="0"/>
        </w:rPr>
        <w:t xml:space="preserve">２　</w:t>
      </w:r>
      <w:r w:rsidR="007F50E6" w:rsidRPr="00740D0B">
        <w:rPr>
          <w:rFonts w:ascii="ＭＳ Ｐ明朝" w:eastAsia="ＭＳ Ｐ明朝" w:hAnsi="ＭＳ Ｐ明朝" w:hint="eastAsia"/>
          <w:b w:val="0"/>
        </w:rPr>
        <w:t>法定</w:t>
      </w:r>
      <w:r w:rsidR="00A977EF" w:rsidRPr="00740D0B">
        <w:rPr>
          <w:rFonts w:ascii="ＭＳ Ｐ明朝" w:eastAsia="ＭＳ Ｐ明朝" w:hAnsi="ＭＳ Ｐ明朝" w:hint="eastAsia"/>
          <w:b w:val="0"/>
        </w:rPr>
        <w:t>実効</w:t>
      </w:r>
      <w:r w:rsidRPr="00740D0B">
        <w:rPr>
          <w:rFonts w:ascii="ＭＳ Ｐ明朝" w:eastAsia="ＭＳ Ｐ明朝" w:hAnsi="ＭＳ Ｐ明朝" w:hint="eastAsia"/>
          <w:b w:val="0"/>
        </w:rPr>
        <w:t>税率は、</w:t>
      </w:r>
      <w:r w:rsidR="007F50E6" w:rsidRPr="00740D0B">
        <w:rPr>
          <w:rFonts w:ascii="ＭＳ Ｐ明朝" w:eastAsia="ＭＳ Ｐ明朝" w:hAnsi="ＭＳ Ｐ明朝" w:hint="eastAsia"/>
          <w:b w:val="0"/>
        </w:rPr>
        <w:t>次の算式により計算する</w:t>
      </w:r>
      <w:r w:rsidR="00A977EF" w:rsidRPr="00740D0B">
        <w:rPr>
          <w:rFonts w:ascii="ＭＳ Ｐ明朝" w:eastAsia="ＭＳ Ｐ明朝" w:hAnsi="ＭＳ Ｐ明朝" w:hint="eastAsia"/>
          <w:b w:val="0"/>
        </w:rPr>
        <w:t>ものとする</w:t>
      </w:r>
      <w:r w:rsidR="007F50E6" w:rsidRPr="00740D0B">
        <w:rPr>
          <w:rFonts w:ascii="ＭＳ Ｐ明朝" w:eastAsia="ＭＳ Ｐ明朝" w:hAnsi="ＭＳ Ｐ明朝" w:hint="eastAsia"/>
          <w:b w:val="0"/>
        </w:rPr>
        <w:t>。</w:t>
      </w:r>
    </w:p>
    <w:p w:rsidR="007F50E6" w:rsidRPr="00740D0B" w:rsidRDefault="007F50E6" w:rsidP="001316A5">
      <w:pPr>
        <w:pStyle w:val="a3"/>
        <w:rPr>
          <w:rFonts w:ascii="ＭＳ Ｐ明朝" w:eastAsia="ＭＳ Ｐ明朝" w:hAnsi="ＭＳ Ｐ明朝"/>
          <w:b w:val="0"/>
        </w:rPr>
      </w:pPr>
      <w:r w:rsidRPr="00740D0B">
        <w:rPr>
          <w:rFonts w:ascii="ＭＳ Ｐ明朝" w:eastAsia="ＭＳ Ｐ明朝" w:hAnsi="ＭＳ Ｐ明朝" w:hint="eastAsia"/>
          <w:b w:val="0"/>
        </w:rPr>
        <w:t>【算式】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820"/>
      </w:tblGrid>
      <w:tr w:rsidR="00820349" w:rsidRPr="00740D0B" w:rsidTr="008F60CA">
        <w:tc>
          <w:tcPr>
            <w:tcW w:w="1809" w:type="dxa"/>
            <w:vMerge w:val="restart"/>
            <w:tcBorders>
              <w:top w:val="nil"/>
              <w:left w:val="nil"/>
              <w:right w:val="nil"/>
            </w:tcBorders>
            <w:shd w:val="clear" w:color="auto" w:fill="auto"/>
            <w:vAlign w:val="center"/>
          </w:tcPr>
          <w:p w:rsidR="00820349" w:rsidRPr="00740D0B" w:rsidRDefault="00820349" w:rsidP="00A977EF">
            <w:pPr>
              <w:pStyle w:val="a3"/>
              <w:rPr>
                <w:rFonts w:ascii="ＭＳ Ｐ明朝" w:eastAsia="ＭＳ Ｐ明朝" w:hAnsi="ＭＳ Ｐ明朝"/>
                <w:b w:val="0"/>
                <w:lang w:val="en-US" w:eastAsia="ja-JP"/>
              </w:rPr>
            </w:pPr>
            <w:r w:rsidRPr="00740D0B">
              <w:rPr>
                <w:rFonts w:ascii="ＭＳ Ｐ明朝" w:eastAsia="ＭＳ Ｐ明朝" w:hAnsi="ＭＳ Ｐ明朝" w:hint="eastAsia"/>
                <w:b w:val="0"/>
                <w:lang w:val="en-US" w:eastAsia="ja-JP"/>
              </w:rPr>
              <w:t>法定</w:t>
            </w:r>
            <w:r w:rsidR="00A977EF" w:rsidRPr="00740D0B">
              <w:rPr>
                <w:rFonts w:ascii="ＭＳ Ｐ明朝" w:eastAsia="ＭＳ Ｐ明朝" w:hAnsi="ＭＳ Ｐ明朝" w:hint="eastAsia"/>
                <w:b w:val="0"/>
                <w:lang w:val="en-US" w:eastAsia="ja-JP"/>
              </w:rPr>
              <w:t>実効</w:t>
            </w:r>
            <w:r w:rsidRPr="00740D0B">
              <w:rPr>
                <w:rFonts w:ascii="ＭＳ Ｐ明朝" w:eastAsia="ＭＳ Ｐ明朝" w:hAnsi="ＭＳ Ｐ明朝" w:hint="eastAsia"/>
                <w:b w:val="0"/>
                <w:lang w:val="en-US" w:eastAsia="ja-JP"/>
              </w:rPr>
              <w:t>税率＝</w:t>
            </w:r>
          </w:p>
        </w:tc>
        <w:tc>
          <w:tcPr>
            <w:tcW w:w="4820" w:type="dxa"/>
            <w:tcBorders>
              <w:top w:val="nil"/>
              <w:left w:val="nil"/>
              <w:right w:val="nil"/>
            </w:tcBorders>
            <w:shd w:val="clear" w:color="auto" w:fill="auto"/>
          </w:tcPr>
          <w:p w:rsidR="00820349" w:rsidRPr="00740D0B" w:rsidRDefault="00820349" w:rsidP="001316A5">
            <w:pPr>
              <w:pStyle w:val="a3"/>
              <w:rPr>
                <w:rFonts w:ascii="ＭＳ Ｐ明朝" w:eastAsia="ＭＳ Ｐ明朝" w:hAnsi="ＭＳ Ｐ明朝"/>
                <w:b w:val="0"/>
                <w:lang w:val="en-US" w:eastAsia="ja-JP"/>
              </w:rPr>
            </w:pPr>
            <w:r w:rsidRPr="00740D0B">
              <w:rPr>
                <w:rFonts w:ascii="ＭＳ Ｐ明朝" w:eastAsia="ＭＳ Ｐ明朝" w:hAnsi="ＭＳ Ｐ明朝" w:hint="eastAsia"/>
                <w:b w:val="0"/>
                <w:lang w:val="en-US" w:eastAsia="ja-JP"/>
              </w:rPr>
              <w:t>法人税率×（1＋住民税率）＋事業税率</w:t>
            </w:r>
          </w:p>
        </w:tc>
      </w:tr>
      <w:tr w:rsidR="00820349" w:rsidRPr="00740D0B" w:rsidTr="008F60CA">
        <w:tc>
          <w:tcPr>
            <w:tcW w:w="1809" w:type="dxa"/>
            <w:vMerge/>
            <w:tcBorders>
              <w:left w:val="nil"/>
              <w:bottom w:val="nil"/>
              <w:right w:val="nil"/>
            </w:tcBorders>
            <w:shd w:val="clear" w:color="auto" w:fill="auto"/>
          </w:tcPr>
          <w:p w:rsidR="00820349" w:rsidRPr="00740D0B" w:rsidRDefault="00820349" w:rsidP="001316A5">
            <w:pPr>
              <w:pStyle w:val="a3"/>
              <w:rPr>
                <w:rFonts w:ascii="ＭＳ Ｐ明朝" w:eastAsia="ＭＳ Ｐ明朝" w:hAnsi="ＭＳ Ｐ明朝"/>
                <w:b w:val="0"/>
                <w:lang w:val="en-US" w:eastAsia="ja-JP"/>
              </w:rPr>
            </w:pPr>
          </w:p>
        </w:tc>
        <w:tc>
          <w:tcPr>
            <w:tcW w:w="4820" w:type="dxa"/>
            <w:tcBorders>
              <w:left w:val="nil"/>
              <w:bottom w:val="nil"/>
              <w:right w:val="nil"/>
            </w:tcBorders>
            <w:shd w:val="clear" w:color="auto" w:fill="auto"/>
          </w:tcPr>
          <w:p w:rsidR="00820349" w:rsidRPr="00740D0B" w:rsidRDefault="00820349" w:rsidP="001316A5">
            <w:pPr>
              <w:pStyle w:val="a3"/>
              <w:ind w:firstLineChars="400" w:firstLine="847"/>
              <w:rPr>
                <w:rFonts w:ascii="ＭＳ Ｐ明朝" w:eastAsia="ＭＳ Ｐ明朝" w:hAnsi="ＭＳ Ｐ明朝"/>
                <w:b w:val="0"/>
                <w:lang w:val="en-US" w:eastAsia="ja-JP"/>
              </w:rPr>
            </w:pPr>
            <w:r w:rsidRPr="00740D0B">
              <w:rPr>
                <w:rFonts w:ascii="ＭＳ Ｐ明朝" w:eastAsia="ＭＳ Ｐ明朝" w:hAnsi="ＭＳ Ｐ明朝" w:hint="eastAsia"/>
                <w:b w:val="0"/>
                <w:lang w:val="en-US" w:eastAsia="ja-JP"/>
              </w:rPr>
              <w:t>１＋事業税率</w:t>
            </w:r>
          </w:p>
        </w:tc>
      </w:tr>
    </w:tbl>
    <w:p w:rsidR="007F50E6" w:rsidRPr="00740D0B" w:rsidRDefault="007F50E6" w:rsidP="001316A5">
      <w:pPr>
        <w:pStyle w:val="a3"/>
        <w:rPr>
          <w:rFonts w:ascii="ＭＳ Ｐ明朝" w:eastAsia="ＭＳ Ｐ明朝" w:hAnsi="ＭＳ Ｐ明朝"/>
          <w:b w:val="0"/>
        </w:rPr>
      </w:pPr>
    </w:p>
    <w:p w:rsidR="00135326" w:rsidRPr="00740D0B" w:rsidRDefault="007D1FCC" w:rsidP="001316A5">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（注</w:t>
      </w:r>
      <w:r w:rsidR="00A80689" w:rsidRPr="00740D0B">
        <w:rPr>
          <w:rFonts w:ascii="ＭＳ Ｐ明朝" w:eastAsia="ＭＳ Ｐ明朝" w:hAnsi="ＭＳ Ｐ明朝" w:hint="eastAsia"/>
          <w:b w:val="0"/>
        </w:rPr>
        <w:t>１</w:t>
      </w:r>
      <w:r w:rsidRPr="00740D0B">
        <w:rPr>
          <w:rFonts w:ascii="ＭＳ Ｐ明朝" w:eastAsia="ＭＳ Ｐ明朝" w:hAnsi="ＭＳ Ｐ明朝" w:hint="eastAsia"/>
          <w:b w:val="0"/>
        </w:rPr>
        <w:t>）</w:t>
      </w:r>
      <w:r w:rsidR="00A80689" w:rsidRPr="00740D0B">
        <w:rPr>
          <w:rFonts w:ascii="ＭＳ Ｐ明朝" w:eastAsia="ＭＳ Ｐ明朝" w:hAnsi="ＭＳ Ｐ明朝" w:hint="eastAsia"/>
          <w:b w:val="0"/>
        </w:rPr>
        <w:t>（</w:t>
      </w:r>
      <w:r w:rsidR="00BA21C4" w:rsidRPr="00740D0B">
        <w:rPr>
          <w:rFonts w:ascii="ＭＳ Ｐ明朝" w:eastAsia="ＭＳ Ｐ明朝" w:hAnsi="ＭＳ Ｐ明朝" w:hint="eastAsia"/>
          <w:b w:val="0"/>
        </w:rPr>
        <w:t>みなし寄付金を反映した法定実効税率</w:t>
      </w:r>
      <w:r w:rsidR="00B32EFB" w:rsidRPr="00740D0B">
        <w:rPr>
          <w:rFonts w:ascii="ＭＳ Ｐ明朝" w:eastAsia="ＭＳ Ｐ明朝" w:hAnsi="ＭＳ Ｐ明朝" w:hint="eastAsia"/>
          <w:b w:val="0"/>
        </w:rPr>
        <w:t>の</w:t>
      </w:r>
      <w:r w:rsidR="00A80689" w:rsidRPr="00740D0B">
        <w:rPr>
          <w:rFonts w:ascii="ＭＳ Ｐ明朝" w:eastAsia="ＭＳ Ｐ明朝" w:hAnsi="ＭＳ Ｐ明朝" w:hint="eastAsia"/>
          <w:b w:val="0"/>
        </w:rPr>
        <w:t>選択）</w:t>
      </w:r>
    </w:p>
    <w:p w:rsidR="007D1FCC" w:rsidRPr="00740D0B" w:rsidRDefault="007D1FCC" w:rsidP="00135326">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740D0B">
        <w:rPr>
          <w:rFonts w:ascii="ＭＳ Ｐ明朝" w:eastAsia="ＭＳ Ｐ明朝" w:hAnsi="ＭＳ Ｐ明朝" w:hint="eastAsia"/>
          <w:b w:val="0"/>
        </w:rPr>
        <w:t>社会福祉法人は、法人税法上の収益事業の会計から非収益事業の会計へ金銭等の支出が行われた場合、金銭等支出前の</w:t>
      </w:r>
      <w:r w:rsidR="00D90DB2" w:rsidRPr="00740D0B">
        <w:rPr>
          <w:rFonts w:ascii="ＭＳ Ｐ明朝" w:eastAsia="ＭＳ Ｐ明朝" w:hAnsi="ＭＳ Ｐ明朝" w:hint="eastAsia"/>
          <w:b w:val="0"/>
        </w:rPr>
        <w:t>50％を限度として寄付金の損金算入が認められる。この寄付金の損金算入全額を利用するとした場合の法定</w:t>
      </w:r>
      <w:r w:rsidR="003845D5" w:rsidRPr="00740D0B">
        <w:rPr>
          <w:rFonts w:ascii="ＭＳ Ｐ明朝" w:eastAsia="ＭＳ Ｐ明朝" w:hAnsi="ＭＳ Ｐ明朝" w:hint="eastAsia"/>
          <w:b w:val="0"/>
        </w:rPr>
        <w:t>実効</w:t>
      </w:r>
      <w:r w:rsidR="00D90DB2" w:rsidRPr="00740D0B">
        <w:rPr>
          <w:rFonts w:ascii="ＭＳ Ｐ明朝" w:eastAsia="ＭＳ Ｐ明朝" w:hAnsi="ＭＳ Ｐ明朝" w:hint="eastAsia"/>
          <w:b w:val="0"/>
        </w:rPr>
        <w:t>税率は、次のとおりと</w:t>
      </w:r>
      <w:r w:rsidR="00251C42" w:rsidRPr="00740D0B">
        <w:rPr>
          <w:rFonts w:ascii="ＭＳ Ｐ明朝" w:eastAsia="ＭＳ Ｐ明朝" w:hAnsi="ＭＳ Ｐ明朝" w:hint="eastAsia"/>
          <w:b w:val="0"/>
        </w:rPr>
        <w:t>する</w:t>
      </w:r>
      <w:r w:rsidR="00D90DB2" w:rsidRPr="00740D0B">
        <w:rPr>
          <w:rFonts w:ascii="ＭＳ Ｐ明朝" w:eastAsia="ＭＳ Ｐ明朝" w:hAnsi="ＭＳ Ｐ明朝" w:hint="eastAsia"/>
          <w:b w:val="0"/>
        </w:rPr>
        <w:t>。</w:t>
      </w:r>
    </w:p>
    <w:p w:rsidR="001316A5" w:rsidRPr="00740D0B" w:rsidRDefault="001316A5" w:rsidP="001316A5">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740D0B">
        <w:rPr>
          <w:rFonts w:ascii="ＭＳ Ｐ明朝" w:eastAsia="ＭＳ Ｐ明朝" w:hAnsi="ＭＳ Ｐ明朝" w:hint="eastAsia"/>
          <w:b w:val="0"/>
          <w:szCs w:val="21"/>
        </w:rPr>
        <w:t>【算式】</w:t>
      </w:r>
    </w:p>
    <w:p w:rsidR="00B33027" w:rsidRPr="00740D0B" w:rsidRDefault="00B33027" w:rsidP="001316A5">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 w:val="10"/>
          <w:szCs w:val="10"/>
        </w:rPr>
      </w:pPr>
      <w:r w:rsidRPr="00740D0B">
        <w:rPr>
          <w:rFonts w:ascii="ＭＳ Ｐ明朝" w:eastAsia="ＭＳ Ｐ明朝" w:hAnsi="ＭＳ Ｐ明朝" w:hint="eastAsia"/>
          <w:b w:val="0"/>
          <w:szCs w:val="21"/>
        </w:rPr>
        <w:t>法定実効税率＝</w:t>
      </w:r>
      <w:r w:rsidR="002F3FE7" w:rsidRPr="00740D0B">
        <w:rPr>
          <w:rFonts w:ascii="ＭＳ Ｐ明朝" w:eastAsia="ＭＳ Ｐ明朝" w:hAnsi="ＭＳ Ｐ明朝"/>
          <w:b w:val="0"/>
          <w:position w:val="-26"/>
          <w:sz w:val="10"/>
          <w:szCs w:val="10"/>
        </w:rPr>
        <w:object w:dxaOrig="6340" w:dyaOrig="660">
          <v:shape id="_x0000_i1047" type="#_x0000_t75" style="width:294pt;height:30.75pt" o:ole="">
            <v:imagedata r:id="rId54" o:title=""/>
          </v:shape>
          <o:OLEObject Type="Embed" ProgID="Equation.3" ShapeID="_x0000_i1047" DrawAspect="Content" ObjectID="_1587898375" r:id="rId55"/>
        </w:object>
      </w:r>
    </w:p>
    <w:p w:rsidR="00F0710C" w:rsidRPr="00740D0B" w:rsidRDefault="00952EAB"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w:t>
      </w:r>
      <w:r w:rsidR="00B874FC" w:rsidRPr="00740D0B">
        <w:rPr>
          <w:rFonts w:ascii="ＭＳ Ｐ明朝" w:eastAsia="ＭＳ Ｐ明朝" w:hAnsi="ＭＳ Ｐ明朝" w:hint="eastAsia"/>
          <w:b w:val="0"/>
        </w:rPr>
        <w:t>注</w:t>
      </w:r>
      <w:r w:rsidR="00A80689" w:rsidRPr="00740D0B">
        <w:rPr>
          <w:rFonts w:ascii="ＭＳ Ｐ明朝" w:eastAsia="ＭＳ Ｐ明朝" w:hAnsi="ＭＳ Ｐ明朝" w:hint="eastAsia"/>
          <w:b w:val="0"/>
        </w:rPr>
        <w:t>２</w:t>
      </w:r>
      <w:r w:rsidRPr="00740D0B">
        <w:rPr>
          <w:rFonts w:ascii="ＭＳ Ｐ明朝" w:eastAsia="ＭＳ Ｐ明朝" w:hAnsi="ＭＳ Ｐ明朝" w:hint="eastAsia"/>
          <w:b w:val="0"/>
        </w:rPr>
        <w:t>）</w:t>
      </w:r>
      <w:r w:rsidR="00F3569F" w:rsidRPr="00740D0B">
        <w:rPr>
          <w:rFonts w:ascii="ＭＳ Ｐ明朝" w:eastAsia="ＭＳ Ｐ明朝" w:hAnsi="ＭＳ Ｐ明朝" w:hint="eastAsia"/>
          <w:b w:val="0"/>
        </w:rPr>
        <w:t>（</w:t>
      </w:r>
      <w:r w:rsidR="00BA21C4" w:rsidRPr="00740D0B">
        <w:rPr>
          <w:rFonts w:ascii="ＭＳ Ｐ明朝" w:eastAsia="ＭＳ Ｐ明朝" w:hAnsi="ＭＳ Ｐ明朝" w:hint="eastAsia"/>
          <w:b w:val="0"/>
        </w:rPr>
        <w:t>税効果会計</w:t>
      </w:r>
      <w:r w:rsidR="00F0710C" w:rsidRPr="00740D0B">
        <w:rPr>
          <w:rFonts w:ascii="ＭＳ Ｐ明朝" w:eastAsia="ＭＳ Ｐ明朝" w:hAnsi="ＭＳ Ｐ明朝" w:hint="eastAsia"/>
          <w:b w:val="0"/>
        </w:rPr>
        <w:t>解説</w:t>
      </w:r>
      <w:r w:rsidR="00F3569F" w:rsidRPr="00740D0B">
        <w:rPr>
          <w:rFonts w:ascii="ＭＳ Ｐ明朝" w:eastAsia="ＭＳ Ｐ明朝" w:hAnsi="ＭＳ Ｐ明朝" w:hint="eastAsia"/>
          <w:b w:val="0"/>
        </w:rPr>
        <w:t>）</w:t>
      </w:r>
    </w:p>
    <w:p w:rsidR="00F0710C" w:rsidRPr="00740D0B" w:rsidRDefault="00A80689"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１</w:t>
      </w:r>
      <w:r w:rsidR="00F0710C" w:rsidRPr="00740D0B">
        <w:rPr>
          <w:rFonts w:ascii="ＭＳ Ｐ明朝" w:eastAsia="ＭＳ Ｐ明朝" w:hAnsi="ＭＳ Ｐ明朝" w:hint="eastAsia"/>
          <w:b w:val="0"/>
        </w:rPr>
        <w:t xml:space="preserve">　経理規程第</w:t>
      </w:r>
      <w:r w:rsidR="003D5C94" w:rsidRPr="00740D0B">
        <w:rPr>
          <w:rFonts w:ascii="ＭＳ Ｐ明朝" w:eastAsia="ＭＳ Ｐ明朝" w:hAnsi="ＭＳ Ｐ明朝" w:hint="eastAsia"/>
          <w:b w:val="0"/>
          <w:lang w:eastAsia="ja-JP"/>
        </w:rPr>
        <w:t>60</w:t>
      </w:r>
      <w:r w:rsidR="00F0710C" w:rsidRPr="00740D0B">
        <w:rPr>
          <w:rFonts w:ascii="ＭＳ Ｐ明朝" w:eastAsia="ＭＳ Ｐ明朝" w:hAnsi="ＭＳ Ｐ明朝" w:hint="eastAsia"/>
          <w:b w:val="0"/>
        </w:rPr>
        <w:t>条に定める税効果会計とは、</w:t>
      </w:r>
      <w:r w:rsidR="00B32EFB" w:rsidRPr="00740D0B">
        <w:rPr>
          <w:rFonts w:ascii="ＭＳ Ｐ明朝" w:eastAsia="ＭＳ Ｐ明朝" w:hAnsi="ＭＳ Ｐ明朝" w:hint="eastAsia"/>
          <w:b w:val="0"/>
        </w:rPr>
        <w:t>当法人が貸借対照表に計上した</w:t>
      </w:r>
      <w:r w:rsidR="00F0710C" w:rsidRPr="00740D0B">
        <w:rPr>
          <w:rFonts w:ascii="ＭＳ Ｐ明朝" w:eastAsia="ＭＳ Ｐ明朝" w:hAnsi="ＭＳ Ｐ明朝" w:hint="eastAsia"/>
          <w:b w:val="0"/>
        </w:rPr>
        <w:t>資産又は負債の額と法人税法上の課税所得計算上の資産又は負債に相違がある場合において、法人税、住民税及び事業税（以下「法人税等」という。）の額を適切に</w:t>
      </w:r>
      <w:r w:rsidR="00B32EFB" w:rsidRPr="00740D0B">
        <w:rPr>
          <w:rFonts w:ascii="ＭＳ Ｐ明朝" w:eastAsia="ＭＳ Ｐ明朝" w:hAnsi="ＭＳ Ｐ明朝" w:hint="eastAsia"/>
          <w:b w:val="0"/>
        </w:rPr>
        <w:t>各会計</w:t>
      </w:r>
      <w:r w:rsidR="00F0710C" w:rsidRPr="00740D0B">
        <w:rPr>
          <w:rFonts w:ascii="ＭＳ Ｐ明朝" w:eastAsia="ＭＳ Ｐ明朝" w:hAnsi="ＭＳ Ｐ明朝" w:hint="eastAsia"/>
          <w:b w:val="0"/>
        </w:rPr>
        <w:t>期間</w:t>
      </w:r>
      <w:r w:rsidR="00B32EFB" w:rsidRPr="00740D0B">
        <w:rPr>
          <w:rFonts w:ascii="ＭＳ Ｐ明朝" w:eastAsia="ＭＳ Ｐ明朝" w:hAnsi="ＭＳ Ｐ明朝" w:hint="eastAsia"/>
          <w:b w:val="0"/>
        </w:rPr>
        <w:t>に</w:t>
      </w:r>
      <w:r w:rsidR="00F0710C" w:rsidRPr="00740D0B">
        <w:rPr>
          <w:rFonts w:ascii="ＭＳ Ｐ明朝" w:eastAsia="ＭＳ Ｐ明朝" w:hAnsi="ＭＳ Ｐ明朝" w:hint="eastAsia"/>
          <w:b w:val="0"/>
        </w:rPr>
        <w:t>配分することにより、法人税等を控除する前の当期活動増減差額と法人税等を合理的に対応させることを目的とする会計手続きである。</w:t>
      </w:r>
    </w:p>
    <w:p w:rsidR="00F0710C" w:rsidRPr="00740D0B" w:rsidRDefault="00F0710C"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２　繰延税金資産は、将来の法人税等の支払</w:t>
      </w:r>
      <w:r w:rsidR="00B32EFB" w:rsidRPr="00740D0B">
        <w:rPr>
          <w:rFonts w:ascii="ＭＳ Ｐ明朝" w:eastAsia="ＭＳ Ｐ明朝" w:hAnsi="ＭＳ Ｐ明朝" w:hint="eastAsia"/>
          <w:b w:val="0"/>
        </w:rPr>
        <w:t>額</w:t>
      </w:r>
      <w:r w:rsidRPr="00740D0B">
        <w:rPr>
          <w:rFonts w:ascii="ＭＳ Ｐ明朝" w:eastAsia="ＭＳ Ｐ明朝" w:hAnsi="ＭＳ Ｐ明朝" w:hint="eastAsia"/>
          <w:b w:val="0"/>
        </w:rPr>
        <w:t>を減額する効果を有し</w:t>
      </w:r>
      <w:r w:rsidR="008B3AA1" w:rsidRPr="00740D0B">
        <w:rPr>
          <w:rFonts w:ascii="ＭＳ Ｐ明朝" w:eastAsia="ＭＳ Ｐ明朝" w:hAnsi="ＭＳ Ｐ明朝" w:hint="eastAsia"/>
          <w:b w:val="0"/>
        </w:rPr>
        <w:t>ており</w:t>
      </w:r>
      <w:r w:rsidRPr="00740D0B">
        <w:rPr>
          <w:rFonts w:ascii="ＭＳ Ｐ明朝" w:eastAsia="ＭＳ Ｐ明朝" w:hAnsi="ＭＳ Ｐ明朝" w:hint="eastAsia"/>
          <w:b w:val="0"/>
        </w:rPr>
        <w:t>、法人税等の前払額に相当するため、資産</w:t>
      </w:r>
      <w:r w:rsidR="008B3AA1" w:rsidRPr="00740D0B">
        <w:rPr>
          <w:rFonts w:ascii="ＭＳ Ｐ明朝" w:eastAsia="ＭＳ Ｐ明朝" w:hAnsi="ＭＳ Ｐ明朝" w:hint="eastAsia"/>
          <w:b w:val="0"/>
        </w:rPr>
        <w:t>に計上される。</w:t>
      </w:r>
    </w:p>
    <w:p w:rsidR="00F0710C" w:rsidRPr="00740D0B" w:rsidRDefault="00F0710C"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３　繰延税金負債は、将来の法人税等の支払額を増額する効果を有し</w:t>
      </w:r>
      <w:r w:rsidR="008B3AA1" w:rsidRPr="00740D0B">
        <w:rPr>
          <w:rFonts w:ascii="ＭＳ Ｐ明朝" w:eastAsia="ＭＳ Ｐ明朝" w:hAnsi="ＭＳ Ｐ明朝" w:hint="eastAsia"/>
          <w:b w:val="0"/>
        </w:rPr>
        <w:t>ており</w:t>
      </w:r>
      <w:r w:rsidRPr="00740D0B">
        <w:rPr>
          <w:rFonts w:ascii="ＭＳ Ｐ明朝" w:eastAsia="ＭＳ Ｐ明朝" w:hAnsi="ＭＳ Ｐ明朝" w:hint="eastAsia"/>
          <w:b w:val="0"/>
        </w:rPr>
        <w:t>、法人税等の未払額に相当するため、負債</w:t>
      </w:r>
      <w:r w:rsidR="008B3AA1" w:rsidRPr="00740D0B">
        <w:rPr>
          <w:rFonts w:ascii="ＭＳ Ｐ明朝" w:eastAsia="ＭＳ Ｐ明朝" w:hAnsi="ＭＳ Ｐ明朝" w:hint="eastAsia"/>
          <w:b w:val="0"/>
        </w:rPr>
        <w:t>に計上される。</w:t>
      </w:r>
    </w:p>
    <w:p w:rsidR="00F0710C" w:rsidRPr="00740D0B" w:rsidRDefault="002A3AF2"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４　将来減算一時差異は、例えば、徴収不能引当金、退職給付引当金等の損金算入限度超過額、減価償却費の損金算入限度超過額、損金に算入されない棚卸資産等に係る評価損等がある場合に生</w:t>
      </w:r>
      <w:r w:rsidR="00B33027" w:rsidRPr="00740D0B">
        <w:rPr>
          <w:rFonts w:ascii="ＭＳ Ｐ明朝" w:eastAsia="ＭＳ Ｐ明朝" w:hAnsi="ＭＳ Ｐ明朝" w:hint="eastAsia"/>
          <w:b w:val="0"/>
        </w:rPr>
        <w:t>じ</w:t>
      </w:r>
      <w:r w:rsidRPr="00740D0B">
        <w:rPr>
          <w:rFonts w:ascii="ＭＳ Ｐ明朝" w:eastAsia="ＭＳ Ｐ明朝" w:hAnsi="ＭＳ Ｐ明朝" w:hint="eastAsia"/>
          <w:b w:val="0"/>
        </w:rPr>
        <w:t>る。</w:t>
      </w:r>
    </w:p>
    <w:p w:rsidR="00B33027" w:rsidRPr="00740D0B" w:rsidRDefault="00B33027"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740D0B">
        <w:rPr>
          <w:rFonts w:ascii="ＭＳ Ｐ明朝" w:eastAsia="ＭＳ Ｐ明朝" w:hAnsi="ＭＳ Ｐ明朝" w:hint="eastAsia"/>
          <w:b w:val="0"/>
        </w:rPr>
        <w:t>５　将来加算一時差異は、例えば、租税特別措置法上の諸準備金等の計上がある場合に生じる。</w:t>
      </w:r>
    </w:p>
    <w:p w:rsidR="005D0682" w:rsidRPr="00740D0B" w:rsidRDefault="005D0682" w:rsidP="00F3569F">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3E69A4" w:rsidRPr="00740D0B" w:rsidRDefault="003E69A4" w:rsidP="003E69A4">
      <w:pPr>
        <w:pStyle w:val="a3"/>
        <w:jc w:val="center"/>
        <w:rPr>
          <w:rFonts w:ascii="ＭＳ Ｐ明朝" w:eastAsia="ＭＳ Ｐ明朝" w:hAnsi="ＭＳ Ｐ明朝"/>
        </w:rPr>
      </w:pPr>
      <w:r w:rsidRPr="00740D0B">
        <w:rPr>
          <w:rFonts w:ascii="ＭＳ Ｐ明朝" w:eastAsia="ＭＳ Ｐ明朝" w:hAnsi="ＭＳ Ｐ明朝" w:hint="eastAsia"/>
        </w:rPr>
        <w:t>15.「経理規程に定める重要性に関する細則」</w:t>
      </w:r>
    </w:p>
    <w:p w:rsidR="003E69A4" w:rsidRPr="00740D0B" w:rsidRDefault="003E69A4" w:rsidP="003E69A4">
      <w:pPr>
        <w:pStyle w:val="a3"/>
        <w:jc w:val="center"/>
        <w:rPr>
          <w:rFonts w:ascii="ＭＳ Ｐ明朝" w:eastAsia="ＭＳ Ｐ明朝" w:hAnsi="ＭＳ Ｐ明朝"/>
        </w:rPr>
      </w:pPr>
    </w:p>
    <w:p w:rsidR="00757600" w:rsidRPr="00740D0B" w:rsidRDefault="00757600" w:rsidP="00757600">
      <w:pPr>
        <w:rPr>
          <w:rFonts w:ascii="ＭＳ Ｐ明朝" w:eastAsia="ＭＳ Ｐ明朝" w:hAnsi="ＭＳ Ｐ明朝"/>
          <w:b w:val="0"/>
        </w:rPr>
      </w:pPr>
      <w:r w:rsidRPr="00740D0B">
        <w:rPr>
          <w:rFonts w:ascii="ＭＳ Ｐ明朝" w:eastAsia="ＭＳ Ｐ明朝" w:hAnsi="ＭＳ Ｐ明朝" w:hint="eastAsia"/>
          <w:b w:val="0"/>
        </w:rPr>
        <w:lastRenderedPageBreak/>
        <w:t>（重要性の基準）</w:t>
      </w:r>
    </w:p>
    <w:p w:rsidR="00757600" w:rsidRPr="00740D0B" w:rsidRDefault="00757600" w:rsidP="00757600">
      <w:pPr>
        <w:rPr>
          <w:rFonts w:ascii="ＭＳ Ｐ明朝" w:eastAsia="ＭＳ Ｐ明朝" w:hAnsi="ＭＳ Ｐ明朝"/>
          <w:b w:val="0"/>
        </w:rPr>
      </w:pPr>
      <w:r w:rsidRPr="00740D0B">
        <w:rPr>
          <w:rFonts w:ascii="ＭＳ Ｐ明朝" w:eastAsia="ＭＳ Ｐ明朝" w:hAnsi="ＭＳ Ｐ明朝" w:hint="eastAsia"/>
          <w:b w:val="0"/>
        </w:rPr>
        <w:t>第１条　経理規程第</w:t>
      </w:r>
      <w:r w:rsidR="004D1950" w:rsidRPr="00740D0B">
        <w:rPr>
          <w:rFonts w:ascii="ＭＳ Ｐ明朝" w:eastAsia="ＭＳ Ｐ明朝" w:hAnsi="ＭＳ Ｐ明朝" w:hint="eastAsia"/>
          <w:b w:val="0"/>
        </w:rPr>
        <w:t>42</w:t>
      </w:r>
      <w:r w:rsidRPr="00740D0B">
        <w:rPr>
          <w:rFonts w:ascii="ＭＳ Ｐ明朝" w:eastAsia="ＭＳ Ｐ明朝" w:hAnsi="ＭＳ Ｐ明朝" w:hint="eastAsia"/>
          <w:b w:val="0"/>
        </w:rPr>
        <w:t>条第４項、第</w:t>
      </w:r>
      <w:r w:rsidR="004D1950" w:rsidRPr="00740D0B">
        <w:rPr>
          <w:rFonts w:ascii="ＭＳ Ｐ明朝" w:eastAsia="ＭＳ Ｐ明朝" w:hAnsi="ＭＳ Ｐ明朝" w:hint="eastAsia"/>
          <w:b w:val="0"/>
        </w:rPr>
        <w:t>56</w:t>
      </w:r>
      <w:r w:rsidRPr="00740D0B">
        <w:rPr>
          <w:rFonts w:ascii="ＭＳ Ｐ明朝" w:eastAsia="ＭＳ Ｐ明朝" w:hAnsi="ＭＳ Ｐ明朝" w:hint="eastAsia"/>
          <w:b w:val="0"/>
        </w:rPr>
        <w:t>条（注</w:t>
      </w:r>
      <w:r w:rsidR="00EA417B" w:rsidRPr="00740D0B">
        <w:rPr>
          <w:rFonts w:ascii="ＭＳ Ｐ明朝" w:eastAsia="ＭＳ Ｐ明朝" w:hAnsi="ＭＳ Ｐ明朝" w:hint="eastAsia"/>
          <w:b w:val="0"/>
        </w:rPr>
        <w:t>38</w:t>
      </w:r>
      <w:r w:rsidRPr="00740D0B">
        <w:rPr>
          <w:rFonts w:ascii="ＭＳ Ｐ明朝" w:eastAsia="ＭＳ Ｐ明朝" w:hAnsi="ＭＳ Ｐ明朝" w:hint="eastAsia"/>
          <w:b w:val="0"/>
        </w:rPr>
        <w:t>）、第</w:t>
      </w:r>
      <w:r w:rsidR="004D1950" w:rsidRPr="00740D0B">
        <w:rPr>
          <w:rFonts w:ascii="ＭＳ Ｐ明朝" w:eastAsia="ＭＳ Ｐ明朝" w:hAnsi="ＭＳ Ｐ明朝" w:hint="eastAsia"/>
          <w:b w:val="0"/>
        </w:rPr>
        <w:t>57</w:t>
      </w:r>
      <w:r w:rsidRPr="00740D0B">
        <w:rPr>
          <w:rFonts w:ascii="ＭＳ Ｐ明朝" w:eastAsia="ＭＳ Ｐ明朝" w:hAnsi="ＭＳ Ｐ明朝" w:hint="eastAsia"/>
          <w:b w:val="0"/>
        </w:rPr>
        <w:t>条、第</w:t>
      </w:r>
      <w:r w:rsidR="004D1950" w:rsidRPr="00740D0B">
        <w:rPr>
          <w:rFonts w:ascii="ＭＳ Ｐ明朝" w:eastAsia="ＭＳ Ｐ明朝" w:hAnsi="ＭＳ Ｐ明朝" w:hint="eastAsia"/>
          <w:b w:val="0"/>
        </w:rPr>
        <w:t>58</w:t>
      </w:r>
      <w:r w:rsidRPr="00740D0B">
        <w:rPr>
          <w:rFonts w:ascii="ＭＳ Ｐ明朝" w:eastAsia="ＭＳ Ｐ明朝" w:hAnsi="ＭＳ Ｐ明朝" w:hint="eastAsia"/>
          <w:b w:val="0"/>
        </w:rPr>
        <w:t>条第１項、第</w:t>
      </w:r>
      <w:r w:rsidR="004D1950" w:rsidRPr="00740D0B">
        <w:rPr>
          <w:rFonts w:ascii="ＭＳ Ｐ明朝" w:eastAsia="ＭＳ Ｐ明朝" w:hAnsi="ＭＳ Ｐ明朝" w:hint="eastAsia"/>
          <w:b w:val="0"/>
        </w:rPr>
        <w:t>60</w:t>
      </w:r>
      <w:r w:rsidR="0022427C" w:rsidRPr="00740D0B">
        <w:rPr>
          <w:rFonts w:ascii="ＭＳ Ｐ明朝" w:eastAsia="ＭＳ Ｐ明朝" w:hAnsi="ＭＳ Ｐ明朝" w:hint="eastAsia"/>
          <w:b w:val="0"/>
        </w:rPr>
        <w:t>条</w:t>
      </w:r>
      <w:r w:rsidRPr="00740D0B">
        <w:rPr>
          <w:rFonts w:ascii="ＭＳ Ｐ明朝" w:eastAsia="ＭＳ Ｐ明朝" w:hAnsi="ＭＳ Ｐ明朝" w:hint="eastAsia"/>
          <w:b w:val="0"/>
        </w:rPr>
        <w:t>における重要性の判断は、</w:t>
      </w:r>
      <w:r w:rsidR="004D1950" w:rsidRPr="00740D0B">
        <w:rPr>
          <w:rFonts w:ascii="ＭＳ Ｐ明朝" w:eastAsia="ＭＳ Ｐ明朝" w:hAnsi="ＭＳ Ｐ明朝" w:hint="eastAsia"/>
          <w:b w:val="0"/>
        </w:rPr>
        <w:t>計算書類</w:t>
      </w:r>
      <w:r w:rsidRPr="00740D0B">
        <w:rPr>
          <w:rFonts w:ascii="ＭＳ Ｐ明朝" w:eastAsia="ＭＳ Ｐ明朝" w:hAnsi="ＭＳ Ｐ明朝" w:hint="eastAsia"/>
          <w:b w:val="0"/>
        </w:rPr>
        <w:t>等の利用者が、</w:t>
      </w:r>
      <w:r w:rsidR="004D1950" w:rsidRPr="00740D0B">
        <w:rPr>
          <w:rFonts w:ascii="ＭＳ Ｐ明朝" w:eastAsia="ＭＳ Ｐ明朝" w:hAnsi="ＭＳ Ｐ明朝" w:hint="eastAsia"/>
          <w:b w:val="0"/>
        </w:rPr>
        <w:t>計算書類</w:t>
      </w:r>
      <w:r w:rsidRPr="00740D0B">
        <w:rPr>
          <w:rFonts w:ascii="ＭＳ Ｐ明朝" w:eastAsia="ＭＳ Ｐ明朝" w:hAnsi="ＭＳ Ｐ明朝" w:hint="eastAsia"/>
          <w:b w:val="0"/>
        </w:rPr>
        <w:t>財務諸表等に記載されたこれらの事項の情報に基づいて判断する場合において、誤りの無い判断ができるか否かを考慮して行う必要がある。</w:t>
      </w:r>
    </w:p>
    <w:p w:rsidR="00757600" w:rsidRPr="00740D0B" w:rsidRDefault="00757600" w:rsidP="00757600">
      <w:pPr>
        <w:rPr>
          <w:rFonts w:ascii="ＭＳ Ｐ明朝" w:eastAsia="ＭＳ Ｐ明朝" w:hAnsi="ＭＳ Ｐ明朝"/>
          <w:b w:val="0"/>
        </w:rPr>
      </w:pPr>
      <w:r w:rsidRPr="00740D0B">
        <w:rPr>
          <w:rFonts w:ascii="ＭＳ Ｐ明朝" w:eastAsia="ＭＳ Ｐ明朝" w:hAnsi="ＭＳ Ｐ明朝" w:hint="eastAsia"/>
          <w:b w:val="0"/>
        </w:rPr>
        <w:t>２　重要性の判断は、原則として個々の事例ごとに行われるが、個々の判断における恣意性を排除するために、一定の基準を設け、明示することとする。</w:t>
      </w:r>
    </w:p>
    <w:p w:rsidR="00757600" w:rsidRPr="00740D0B" w:rsidRDefault="00757600" w:rsidP="00757600">
      <w:pPr>
        <w:rPr>
          <w:rFonts w:ascii="ＭＳ Ｐ明朝" w:eastAsia="ＭＳ Ｐ明朝" w:hAnsi="ＭＳ Ｐ明朝"/>
          <w:b w:val="0"/>
        </w:rPr>
      </w:pPr>
      <w:r w:rsidRPr="00740D0B">
        <w:rPr>
          <w:rFonts w:ascii="ＭＳ Ｐ明朝" w:eastAsia="ＭＳ Ｐ明朝" w:hAnsi="ＭＳ Ｐ明朝" w:hint="eastAsia"/>
          <w:b w:val="0"/>
        </w:rPr>
        <w:t>３　前項の基準は、第1項の原則に基づいて設ける必要があるが、通常、次に掲げる事項を考慮して設定する。</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サービス活動収益に与える影響</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当期活動増減差額に与える影響</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資産の合計に与える影響</w:t>
      </w:r>
    </w:p>
    <w:p w:rsidR="00757600" w:rsidRPr="00740D0B" w:rsidRDefault="00757600" w:rsidP="00757600">
      <w:pPr>
        <w:rPr>
          <w:rFonts w:ascii="ＭＳ Ｐ明朝" w:eastAsia="ＭＳ Ｐ明朝" w:hAnsi="ＭＳ Ｐ明朝"/>
          <w:b w:val="0"/>
        </w:rPr>
      </w:pPr>
      <w:r w:rsidRPr="00740D0B">
        <w:rPr>
          <w:rFonts w:ascii="ＭＳ Ｐ明朝" w:eastAsia="ＭＳ Ｐ明朝" w:hAnsi="ＭＳ Ｐ明朝" w:hint="eastAsia"/>
          <w:b w:val="0"/>
        </w:rPr>
        <w:t>４　重要性の判定は、</w:t>
      </w:r>
      <w:r w:rsidR="0022427C" w:rsidRPr="00740D0B">
        <w:rPr>
          <w:rFonts w:ascii="ＭＳ Ｐ明朝" w:eastAsia="ＭＳ Ｐ明朝" w:hAnsi="ＭＳ Ｐ明朝" w:hint="eastAsia"/>
          <w:b w:val="0"/>
        </w:rPr>
        <w:t>一</w:t>
      </w:r>
      <w:r w:rsidRPr="00740D0B">
        <w:rPr>
          <w:rFonts w:ascii="ＭＳ Ｐ明朝" w:eastAsia="ＭＳ Ｐ明朝" w:hAnsi="ＭＳ Ｐ明朝" w:hint="eastAsia"/>
          <w:b w:val="0"/>
        </w:rPr>
        <w:t>次的には、前項の基準値に基づいて行うが、最終的な判断は、第１項に定める趣旨から、次に例示する事項等を考慮した上で行うものとする。したがって、金額が基準値に満たない場合あるいは金額を持たない項目であっても、質的に重要性が有</w:t>
      </w:r>
      <w:r w:rsidR="0022427C" w:rsidRPr="00740D0B">
        <w:rPr>
          <w:rFonts w:ascii="ＭＳ Ｐ明朝" w:eastAsia="ＭＳ Ｐ明朝" w:hAnsi="ＭＳ Ｐ明朝" w:hint="eastAsia"/>
          <w:b w:val="0"/>
        </w:rPr>
        <w:t>ると判定される場合がある</w:t>
      </w:r>
      <w:r w:rsidRPr="00740D0B">
        <w:rPr>
          <w:rFonts w:ascii="ＭＳ Ｐ明朝" w:eastAsia="ＭＳ Ｐ明朝" w:hAnsi="ＭＳ Ｐ明朝" w:hint="eastAsia"/>
          <w:b w:val="0"/>
        </w:rPr>
        <w:t>ことに留意する。</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当該年度の財政状態又は経営成績の異常性の有無。</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過年度の財政状態又は経営成績に与える影響</w:t>
      </w:r>
    </w:p>
    <w:p w:rsidR="00757600" w:rsidRPr="00740D0B" w:rsidRDefault="00C857A1"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臨時的又は異常な事象</w:t>
      </w:r>
      <w:r w:rsidR="00757600" w:rsidRPr="00740D0B">
        <w:rPr>
          <w:rFonts w:ascii="ＭＳ Ｐ明朝" w:eastAsia="ＭＳ Ｐ明朝" w:hAnsi="ＭＳ Ｐ明朝" w:hint="eastAsia"/>
        </w:rPr>
        <w:t>の発生を示す事項</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傾向値に影響を与える事項、増減差額をプラス(又はマイナス)からマイナス(又はプラス)に転換する事項</w:t>
      </w:r>
    </w:p>
    <w:p w:rsidR="00757600" w:rsidRPr="00740D0B" w:rsidRDefault="00757600" w:rsidP="00757600">
      <w:pPr>
        <w:pStyle w:val="af9"/>
        <w:numPr>
          <w:ilvl w:val="0"/>
          <w:numId w:val="16"/>
        </w:numPr>
        <w:ind w:leftChars="0"/>
        <w:rPr>
          <w:rFonts w:ascii="ＭＳ Ｐ明朝" w:eastAsia="ＭＳ Ｐ明朝" w:hAnsi="ＭＳ Ｐ明朝"/>
        </w:rPr>
      </w:pPr>
      <w:r w:rsidRPr="00740D0B">
        <w:rPr>
          <w:rFonts w:ascii="ＭＳ Ｐ明朝" w:eastAsia="ＭＳ Ｐ明朝" w:hAnsi="ＭＳ Ｐ明朝" w:hint="eastAsia"/>
        </w:rPr>
        <w:t>開示項目あるいは開示内容の重要性</w:t>
      </w:r>
    </w:p>
    <w:p w:rsidR="00757600" w:rsidRPr="00740D0B" w:rsidRDefault="00757600" w:rsidP="00757600">
      <w:pPr>
        <w:rPr>
          <w:rFonts w:ascii="ＭＳ Ｐ明朝" w:eastAsia="ＭＳ Ｐ明朝" w:hAnsi="ＭＳ Ｐ明朝"/>
          <w:b w:val="0"/>
        </w:rPr>
      </w:pPr>
      <w:r w:rsidRPr="00740D0B">
        <w:rPr>
          <w:rFonts w:ascii="ＭＳ Ｐ明朝" w:eastAsia="ＭＳ Ｐ明朝" w:hAnsi="ＭＳ Ｐ明朝" w:hint="eastAsia"/>
          <w:b w:val="0"/>
        </w:rPr>
        <w:t>５　第3項に定める基準値は、法人の内外の環境の変化、業務内容の変化等に応じて、適宜見直しを行わなければならない。異常である場合には、サービス活動収益計、当期活動増減差額及び資産の部合計について、単に当年度における影響のみを考慮するのではなく、過年度の数値を参考として正常な財政状態及び経営成績を算定し、それらも併せて考慮する。</w:t>
      </w:r>
    </w:p>
    <w:p w:rsidR="005D0682" w:rsidRPr="00740D0B" w:rsidRDefault="005D0682"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757600" w:rsidRPr="00740D0B" w:rsidRDefault="00757600" w:rsidP="005D0682">
      <w:pPr>
        <w:jc w:val="left"/>
        <w:rPr>
          <w:rFonts w:ascii="ＭＳ Ｐ明朝" w:eastAsia="ＭＳ Ｐ明朝" w:hAnsi="ＭＳ Ｐ明朝"/>
          <w:b w:val="0"/>
        </w:rPr>
      </w:pPr>
    </w:p>
    <w:p w:rsidR="005D0682" w:rsidRPr="00740D0B" w:rsidRDefault="005D0682" w:rsidP="005D0682">
      <w:pPr>
        <w:jc w:val="left"/>
        <w:rPr>
          <w:rFonts w:ascii="ＭＳ Ｐ明朝" w:eastAsia="ＭＳ Ｐ明朝" w:hAnsi="ＭＳ Ｐ明朝"/>
          <w:b w:val="0"/>
        </w:rPr>
      </w:pPr>
      <w:r w:rsidRPr="00740D0B">
        <w:rPr>
          <w:rFonts w:ascii="ＭＳ Ｐ明朝" w:eastAsia="ＭＳ Ｐ明朝" w:hAnsi="ＭＳ Ｐ明朝" w:hint="eastAsia"/>
          <w:b w:val="0"/>
        </w:rPr>
        <w:t>附則</w:t>
      </w:r>
    </w:p>
    <w:p w:rsidR="005D0682" w:rsidRPr="00740D0B" w:rsidRDefault="005D0682" w:rsidP="005D0682">
      <w:pPr>
        <w:jc w:val="left"/>
        <w:rPr>
          <w:rFonts w:ascii="ＭＳ Ｐ明朝" w:eastAsia="ＭＳ Ｐ明朝" w:hAnsi="ＭＳ Ｐ明朝"/>
          <w:b w:val="0"/>
        </w:rPr>
      </w:pPr>
    </w:p>
    <w:p w:rsidR="005D0682" w:rsidRPr="00740D0B" w:rsidRDefault="00EA417B" w:rsidP="005D0682">
      <w:pPr>
        <w:jc w:val="left"/>
        <w:rPr>
          <w:rFonts w:ascii="ＭＳ Ｐ明朝" w:eastAsia="ＭＳ Ｐ明朝" w:hAnsi="ＭＳ Ｐ明朝"/>
          <w:b w:val="0"/>
        </w:rPr>
      </w:pPr>
      <w:r w:rsidRPr="00740D0B">
        <w:rPr>
          <w:rFonts w:ascii="ＭＳ Ｐ明朝" w:eastAsia="ＭＳ Ｐ明朝" w:hAnsi="ＭＳ Ｐ明朝" w:hint="eastAsia"/>
          <w:b w:val="0"/>
        </w:rPr>
        <w:t xml:space="preserve">１　</w:t>
      </w:r>
      <w:r w:rsidR="005D0682" w:rsidRPr="00740D0B">
        <w:rPr>
          <w:rFonts w:ascii="ＭＳ Ｐ明朝" w:eastAsia="ＭＳ Ｐ明朝" w:hAnsi="ＭＳ Ｐ明朝" w:hint="eastAsia"/>
          <w:b w:val="0"/>
        </w:rPr>
        <w:t>この細則は、平成</w:t>
      </w:r>
      <w:r w:rsidRPr="00740D0B">
        <w:rPr>
          <w:rFonts w:ascii="ＭＳ Ｐ明朝" w:eastAsia="ＭＳ Ｐ明朝" w:hAnsi="ＭＳ Ｐ明朝" w:hint="eastAsia"/>
          <w:b w:val="0"/>
        </w:rPr>
        <w:t>29</w:t>
      </w:r>
      <w:r w:rsidR="005D0682" w:rsidRPr="00740D0B">
        <w:rPr>
          <w:rFonts w:ascii="ＭＳ Ｐ明朝" w:eastAsia="ＭＳ Ｐ明朝" w:hAnsi="ＭＳ Ｐ明朝" w:hint="eastAsia"/>
          <w:b w:val="0"/>
        </w:rPr>
        <w:t>年</w:t>
      </w:r>
      <w:r w:rsidRPr="00740D0B">
        <w:rPr>
          <w:rFonts w:ascii="ＭＳ Ｐ明朝" w:eastAsia="ＭＳ Ｐ明朝" w:hAnsi="ＭＳ Ｐ明朝" w:hint="eastAsia"/>
          <w:b w:val="0"/>
        </w:rPr>
        <w:t>4</w:t>
      </w:r>
      <w:r w:rsidR="005D0682" w:rsidRPr="00740D0B">
        <w:rPr>
          <w:rFonts w:ascii="ＭＳ Ｐ明朝" w:eastAsia="ＭＳ Ｐ明朝" w:hAnsi="ＭＳ Ｐ明朝" w:hint="eastAsia"/>
          <w:b w:val="0"/>
        </w:rPr>
        <w:t>月</w:t>
      </w:r>
      <w:r w:rsidRPr="00740D0B">
        <w:rPr>
          <w:rFonts w:ascii="ＭＳ Ｐ明朝" w:eastAsia="ＭＳ Ｐ明朝" w:hAnsi="ＭＳ Ｐ明朝" w:hint="eastAsia"/>
          <w:b w:val="0"/>
        </w:rPr>
        <w:t>1</w:t>
      </w:r>
      <w:r w:rsidR="005D0682" w:rsidRPr="00740D0B">
        <w:rPr>
          <w:rFonts w:ascii="ＭＳ Ｐ明朝" w:eastAsia="ＭＳ Ｐ明朝" w:hAnsi="ＭＳ Ｐ明朝" w:hint="eastAsia"/>
          <w:b w:val="0"/>
        </w:rPr>
        <w:t>日から実施する。</w:t>
      </w:r>
    </w:p>
    <w:p w:rsidR="00EA417B" w:rsidRPr="00740D0B" w:rsidRDefault="00EA417B" w:rsidP="005D0682">
      <w:pPr>
        <w:jc w:val="left"/>
        <w:rPr>
          <w:rFonts w:ascii="ＭＳ Ｐ明朝" w:eastAsia="ＭＳ Ｐ明朝" w:hAnsi="ＭＳ Ｐ明朝"/>
          <w:b w:val="0"/>
        </w:rPr>
      </w:pPr>
      <w:r w:rsidRPr="00740D0B">
        <w:rPr>
          <w:rFonts w:ascii="ＭＳ Ｐ明朝" w:eastAsia="ＭＳ Ｐ明朝" w:hAnsi="ＭＳ Ｐ明朝" w:hint="eastAsia"/>
          <w:b w:val="0"/>
        </w:rPr>
        <w:lastRenderedPageBreak/>
        <w:t>２　平成○年〇月○日　最終改訂</w:t>
      </w:r>
    </w:p>
    <w:p w:rsidR="005D0682" w:rsidRPr="00740D0B" w:rsidRDefault="005D0682" w:rsidP="005D0682">
      <w:pPr>
        <w:pStyle w:val="a3"/>
        <w:rPr>
          <w:rFonts w:ascii="ＭＳ Ｐ明朝" w:eastAsia="ＭＳ Ｐ明朝" w:hAnsi="ＭＳ Ｐ明朝"/>
          <w:b w:val="0"/>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5D0682" w:rsidRPr="00740D0B" w:rsidRDefault="005D0682" w:rsidP="005D0682">
      <w:pPr>
        <w:rPr>
          <w:rFonts w:ascii="ＭＳ Ｐ明朝" w:eastAsia="ＭＳ Ｐ明朝" w:hAnsi="ＭＳ Ｐ明朝"/>
        </w:rPr>
      </w:pPr>
    </w:p>
    <w:p w:rsidR="00EA686E" w:rsidRPr="00740D0B" w:rsidRDefault="00BB534D" w:rsidP="00F3569F">
      <w:pPr>
        <w:pStyle w:val="a3"/>
        <w:rPr>
          <w:rFonts w:ascii="ＭＳ Ｐ明朝" w:eastAsia="ＭＳ Ｐ明朝" w:hAnsi="ＭＳ Ｐ明朝"/>
        </w:rPr>
      </w:pPr>
      <w:r w:rsidRPr="00740D0B">
        <w:rPr>
          <w:rFonts w:ascii="ＭＳ Ｐ明朝" w:eastAsia="ＭＳ Ｐ明朝" w:hAnsi="ＭＳ Ｐ明朝" w:hint="eastAsia"/>
          <w:noProof/>
          <w:lang w:val="en-US" w:eastAsia="ja-JP"/>
        </w:rPr>
        <w:lastRenderedPageBreak/>
        <w:drawing>
          <wp:inline distT="0" distB="0" distL="0" distR="0">
            <wp:extent cx="5400675" cy="6115050"/>
            <wp:effectExtent l="0" t="0" r="9525"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00675" cy="6115050"/>
                    </a:xfrm>
                    <a:prstGeom prst="rect">
                      <a:avLst/>
                    </a:prstGeom>
                    <a:noFill/>
                    <a:ln>
                      <a:noFill/>
                    </a:ln>
                  </pic:spPr>
                </pic:pic>
              </a:graphicData>
            </a:graphic>
          </wp:inline>
        </w:drawing>
      </w:r>
    </w:p>
    <w:p w:rsidR="00EA686E" w:rsidRPr="00740D0B" w:rsidRDefault="00EA686E" w:rsidP="00F3569F">
      <w:pPr>
        <w:pStyle w:val="a3"/>
        <w:rPr>
          <w:rFonts w:ascii="ＭＳ Ｐ明朝" w:eastAsia="ＭＳ Ｐ明朝" w:hAnsi="ＭＳ Ｐ明朝"/>
        </w:rPr>
      </w:pPr>
    </w:p>
    <w:p w:rsidR="00C727F1" w:rsidRPr="00740D0B" w:rsidRDefault="00C727F1">
      <w:pPr>
        <w:pStyle w:val="a3"/>
        <w:rPr>
          <w:rFonts w:ascii="ＭＳ Ｐ明朝" w:eastAsia="ＭＳ Ｐ明朝" w:hAnsi="ＭＳ Ｐ明朝"/>
        </w:rPr>
      </w:pPr>
    </w:p>
    <w:p w:rsidR="00B60A80" w:rsidRPr="00740D0B" w:rsidRDefault="00D30F9F">
      <w:pPr>
        <w:pStyle w:val="a3"/>
        <w:rPr>
          <w:rFonts w:ascii="ＭＳ Ｐ明朝" w:eastAsia="ＭＳ Ｐ明朝" w:hAnsi="ＭＳ Ｐ明朝"/>
        </w:rPr>
      </w:pPr>
      <w:r w:rsidRPr="00740D0B">
        <w:rPr>
          <w:rFonts w:ascii="ＭＳ Ｐ明朝" w:eastAsia="ＭＳ Ｐ明朝" w:hAnsi="ＭＳ Ｐ明朝"/>
          <w:b w:val="0"/>
        </w:rPr>
        <w:br w:type="page"/>
      </w:r>
      <w:bookmarkStart w:id="4" w:name="OLE_LINK3"/>
      <w:bookmarkStart w:id="5" w:name="OLE_LINK4"/>
      <w:bookmarkStart w:id="6" w:name="OLE_LINK5"/>
      <w:bookmarkStart w:id="7" w:name="OLE_LINK6"/>
      <w:bookmarkStart w:id="8" w:name="OLE_LINK7"/>
      <w:bookmarkStart w:id="9" w:name="OLE_LINK8"/>
      <w:r w:rsidR="00B21432" w:rsidRPr="00740D0B">
        <w:rPr>
          <w:rFonts w:ascii="ＭＳ Ｐ明朝" w:eastAsia="ＭＳ Ｐ明朝" w:hAnsi="ＭＳ Ｐ明朝" w:hint="eastAsia"/>
          <w:b w:val="0"/>
        </w:rPr>
        <w:lastRenderedPageBreak/>
        <w:t>別添２</w:t>
      </w:r>
      <w:r w:rsidR="005C5B2E" w:rsidRPr="00740D0B">
        <w:rPr>
          <w:rFonts w:ascii="ＭＳ Ｐ明朝" w:eastAsia="ＭＳ Ｐ明朝" w:hAnsi="ＭＳ Ｐ明朝" w:hint="eastAsia"/>
          <w:b w:val="0"/>
        </w:rPr>
        <w:t xml:space="preserve">　　　　</w:t>
      </w:r>
      <w:r w:rsidR="005C5B2E" w:rsidRPr="00740D0B">
        <w:rPr>
          <w:rFonts w:ascii="ＭＳ Ｐ明朝" w:eastAsia="ＭＳ Ｐ明朝" w:hAnsi="ＭＳ Ｐ明朝" w:hint="eastAsia"/>
        </w:rPr>
        <w:t xml:space="preserve">　</w:t>
      </w:r>
      <w:r w:rsidR="00B62146" w:rsidRPr="00740D0B">
        <w:rPr>
          <w:rFonts w:ascii="ＭＳ Ｐ明朝" w:eastAsia="ＭＳ Ｐ明朝" w:hAnsi="ＭＳ Ｐ明朝" w:hint="eastAsia"/>
        </w:rPr>
        <w:t xml:space="preserve">　</w:t>
      </w:r>
      <w:r w:rsidR="005C5B2E" w:rsidRPr="00740D0B">
        <w:rPr>
          <w:rFonts w:ascii="ＭＳ Ｐ明朝" w:eastAsia="ＭＳ Ｐ明朝" w:hAnsi="ＭＳ Ｐ明朝" w:hint="eastAsia"/>
        </w:rPr>
        <w:t>「</w:t>
      </w:r>
      <w:r w:rsidR="00B62146" w:rsidRPr="00740D0B">
        <w:rPr>
          <w:rFonts w:ascii="ＭＳ Ｐ明朝" w:eastAsia="ＭＳ Ｐ明朝" w:hAnsi="ＭＳ Ｐ明朝" w:hint="eastAsia"/>
        </w:rPr>
        <w:t>資本的支出と修繕費の区分判定表</w:t>
      </w:r>
      <w:r w:rsidR="005C5B2E" w:rsidRPr="00740D0B">
        <w:rPr>
          <w:rFonts w:ascii="ＭＳ Ｐ明朝" w:eastAsia="ＭＳ Ｐ明朝" w:hAnsi="ＭＳ Ｐ明朝" w:hint="eastAsia"/>
        </w:rPr>
        <w:t>」</w:t>
      </w:r>
    </w:p>
    <w:p w:rsidR="005C5B2E" w:rsidRPr="00740D0B" w:rsidRDefault="005C5B2E">
      <w:pPr>
        <w:pStyle w:val="a3"/>
        <w:rPr>
          <w:rFonts w:ascii="ＭＳ Ｐ明朝" w:eastAsia="ＭＳ Ｐ明朝" w:hAnsi="ＭＳ Ｐ明朝"/>
        </w:rPr>
      </w:pPr>
    </w:p>
    <w:p w:rsidR="009113C0"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39296" behindDoc="0" locked="0" layoutInCell="1" allowOverlap="1">
                <wp:simplePos x="0" y="0"/>
                <wp:positionH relativeFrom="column">
                  <wp:posOffset>1190625</wp:posOffset>
                </wp:positionH>
                <wp:positionV relativeFrom="paragraph">
                  <wp:posOffset>111760</wp:posOffset>
                </wp:positionV>
                <wp:extent cx="2209800" cy="314325"/>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314325"/>
                        </a:xfrm>
                        <a:prstGeom prst="roundRect">
                          <a:avLst>
                            <a:gd name="adj" fmla="val 16667"/>
                          </a:avLst>
                        </a:prstGeom>
                        <a:solidFill>
                          <a:srgbClr val="FFFFFF"/>
                        </a:solidFill>
                        <a:ln w="3175">
                          <a:solidFill>
                            <a:srgbClr val="000000"/>
                          </a:solidFill>
                          <a:round/>
                          <a:headEnd/>
                          <a:tailEnd/>
                        </a:ln>
                      </wps:spPr>
                      <wps:txbx>
                        <w:txbxContent>
                          <w:p w:rsidR="00740D0B" w:rsidRDefault="00740D0B">
                            <w:r w:rsidRPr="00F3569F">
                              <w:rPr>
                                <w:rFonts w:ascii="ＭＳ 明朝" w:eastAsia="ＭＳ 明朝" w:hAnsi="ＭＳ 明朝" w:hint="eastAsia"/>
                                <w:b w:val="0"/>
                                <w:sz w:val="18"/>
                                <w:szCs w:val="18"/>
                              </w:rPr>
                              <w:t>その支出</w:t>
                            </w:r>
                            <w:r>
                              <w:rPr>
                                <w:rFonts w:ascii="ＭＳ 明朝" w:eastAsia="ＭＳ 明朝" w:hAnsi="ＭＳ 明朝" w:hint="eastAsia"/>
                                <w:b w:val="0"/>
                                <w:sz w:val="18"/>
                                <w:szCs w:val="18"/>
                              </w:rPr>
                              <w:t>額</w:t>
                            </w:r>
                            <w:r w:rsidRPr="00F3569F">
                              <w:rPr>
                                <w:rFonts w:ascii="ＭＳ 明朝" w:eastAsia="ＭＳ 明朝" w:hAnsi="ＭＳ 明朝" w:hint="eastAsia"/>
                                <w:b w:val="0"/>
                                <w:sz w:val="18"/>
                                <w:szCs w:val="18"/>
                              </w:rPr>
                              <w:t>は（※1）20万円未満であ</w:t>
                            </w:r>
                            <w:r w:rsidRPr="0089512E">
                              <w:rPr>
                                <w:rFonts w:hint="eastAsia"/>
                                <w:b w:val="0"/>
                                <w:sz w:val="18"/>
                                <w:szCs w:val="18"/>
                              </w:rPr>
                              <w:t>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26" style="position:absolute;left:0;text-align:left;margin-left:93.75pt;margin-top:8.8pt;width:174pt;height:24.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" strokeweight=".25pt">
                <v:textbox inset="5.85pt,.7pt,5.85pt,.7pt">
                  <w:txbxContent>
                    <w:p w:rsidR="00740D0B" w:rsidRDefault="00740D0B">
                      <w:r w:rsidRPr="00F3569F">
                        <w:rPr>
                          <w:rFonts w:ascii="ＭＳ 明朝" w:eastAsia="ＭＳ 明朝" w:hAnsi="ＭＳ 明朝" w:hint="eastAsia"/>
                          <w:b w:val="0"/>
                          <w:sz w:val="18"/>
                          <w:szCs w:val="18"/>
                        </w:rPr>
                        <w:t>その支出</w:t>
                      </w:r>
                      <w:r>
                        <w:rPr>
                          <w:rFonts w:ascii="ＭＳ 明朝" w:eastAsia="ＭＳ 明朝" w:hAnsi="ＭＳ 明朝" w:hint="eastAsia"/>
                          <w:b w:val="0"/>
                          <w:sz w:val="18"/>
                          <w:szCs w:val="18"/>
                        </w:rPr>
                        <w:t>額</w:t>
                      </w:r>
                      <w:r w:rsidRPr="00F3569F">
                        <w:rPr>
                          <w:rFonts w:ascii="ＭＳ 明朝" w:eastAsia="ＭＳ 明朝" w:hAnsi="ＭＳ 明朝" w:hint="eastAsia"/>
                          <w:b w:val="0"/>
                          <w:sz w:val="18"/>
                          <w:szCs w:val="18"/>
                        </w:rPr>
                        <w:t>は（※1）20万円未満であ</w:t>
                      </w:r>
                      <w:r w:rsidRPr="0089512E">
                        <w:rPr>
                          <w:rFonts w:hint="eastAsia"/>
                          <w:b w:val="0"/>
                          <w:sz w:val="18"/>
                          <w:szCs w:val="18"/>
                        </w:rPr>
                        <w:t>る。</w:t>
                      </w:r>
                    </w:p>
                  </w:txbxContent>
                </v:textbox>
              </v:roundrect>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5680" behindDoc="0" locked="0" layoutInCell="1" allowOverlap="1">
                <wp:simplePos x="0" y="0"/>
                <wp:positionH relativeFrom="column">
                  <wp:posOffset>4472940</wp:posOffset>
                </wp:positionH>
                <wp:positionV relativeFrom="paragraph">
                  <wp:posOffset>111760</wp:posOffset>
                </wp:positionV>
                <wp:extent cx="762000" cy="6523990"/>
                <wp:effectExtent l="0" t="0" r="0" b="0"/>
                <wp:wrapNone/>
                <wp:docPr id="3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523990"/>
                        </a:xfrm>
                        <a:prstGeom prst="roundRect">
                          <a:avLst>
                            <a:gd name="adj" fmla="val 16667"/>
                          </a:avLst>
                        </a:prstGeom>
                        <a:solidFill>
                          <a:srgbClr val="FFFFFF"/>
                        </a:solidFill>
                        <a:ln w="38100" cmpd="dbl"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40D0B" w:rsidRDefault="00740D0B" w:rsidP="00B21432">
                            <w:pPr>
                              <w:jc w:val="distribute"/>
                            </w:pPr>
                            <w:r>
                              <w:rPr>
                                <w:rFonts w:hint="eastAsia"/>
                              </w:rPr>
                              <w:t xml:space="preserve">　　　　　</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9" o:spid="_x0000_s1027" style="position:absolute;left:0;text-align:left;margin-left:352.2pt;margin-top:8.8pt;width:60pt;height:513.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" strokeweight="3pt">
                <v:stroke linestyle="thinThin"/>
                <v:textbox style="layout-flow:vertical-ideographic" inset="5.85pt,.7pt,5.85pt,.7pt">
                  <w:txbxContent>
                    <w:p w:rsidR="00740D0B" w:rsidRDefault="00740D0B" w:rsidP="00B21432">
                      <w:pPr>
                        <w:jc w:val="distribute"/>
                      </w:pPr>
                      <w:r>
                        <w:rPr>
                          <w:rFonts w:hint="eastAsia"/>
                        </w:rPr>
                        <w:t xml:space="preserve">　　　　　</w:t>
                      </w:r>
                    </w:p>
                  </w:txbxContent>
                </v:textbox>
              </v:roundrect>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9536" behindDoc="0" locked="0" layoutInCell="1" allowOverlap="1">
                <wp:simplePos x="0" y="0"/>
                <wp:positionH relativeFrom="column">
                  <wp:posOffset>1901190</wp:posOffset>
                </wp:positionH>
                <wp:positionV relativeFrom="paragraph">
                  <wp:posOffset>426085</wp:posOffset>
                </wp:positionV>
                <wp:extent cx="476250" cy="2286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E91165">
                            <w:r>
                              <w:rPr>
                                <w:rFonts w:hint="eastAsia"/>
                              </w:rPr>
                              <w:t>NO</w:t>
                            </w:r>
                          </w:p>
                          <w:p w:rsidR="00740D0B" w:rsidRDefault="00740D0B" w:rsidP="00E9116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8" type="#_x0000_t202" style="position:absolute;left:0;text-align:left;margin-left:149.7pt;margin-top:33.55pt;width:37.5pt;height:1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" filled="f" stroked="f" strokeweight="1pt">
                <v:textbox inset="5.85pt,.7pt,5.85pt,.7pt">
                  <w:txbxContent>
                    <w:p w:rsidR="00740D0B" w:rsidRDefault="00740D0B" w:rsidP="00E91165">
                      <w:r>
                        <w:rPr>
                          <w:rFonts w:hint="eastAsia"/>
                        </w:rPr>
                        <w:t>NO</w:t>
                      </w:r>
                    </w:p>
                    <w:p w:rsidR="00740D0B" w:rsidRDefault="00740D0B" w:rsidP="00E91165"/>
                  </w:txbxContent>
                </v:textbox>
              </v:shape>
            </w:pict>
          </mc:Fallback>
        </mc:AlternateContent>
      </w:r>
      <w:r w:rsidR="00D2181D" w:rsidRPr="00740D0B">
        <w:rPr>
          <w:rFonts w:ascii="ＭＳ Ｐ明朝" w:eastAsia="ＭＳ Ｐ明朝" w:hAnsi="ＭＳ Ｐ明朝" w:hint="eastAsia"/>
          <w:b w:val="0"/>
        </w:rPr>
        <w:t xml:space="preserve">　　　　　　　　　　　　　　　　　　　　　　　　　　</w: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7488" behindDoc="0" locked="0" layoutInCell="1" allowOverlap="1">
                <wp:simplePos x="0" y="0"/>
                <wp:positionH relativeFrom="column">
                  <wp:posOffset>3400425</wp:posOffset>
                </wp:positionH>
                <wp:positionV relativeFrom="paragraph">
                  <wp:posOffset>45085</wp:posOffset>
                </wp:positionV>
                <wp:extent cx="476250" cy="228600"/>
                <wp:effectExtent l="0" t="0" r="0" b="0"/>
                <wp:wrapNone/>
                <wp:docPr id="3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9" type="#_x0000_t202" style="position:absolute;left:0;text-align:left;margin-left:267.75pt;margin-top:3.55pt;width:37.5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" filled="f" stroked="f" strokeweight="1pt">
                <v:textbox inset="5.85pt,.7pt,5.85pt,.7pt">
                  <w:txbxContent>
                    <w:p w:rsidR="00740D0B" w:rsidRDefault="00740D0B">
                      <w:r>
                        <w:rPr>
                          <w:rFonts w:hint="eastAsia"/>
                        </w:rPr>
                        <w:t>YES</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8512" behindDoc="0" locked="0" layoutInCell="1" allowOverlap="1">
                <wp:simplePos x="0" y="0"/>
                <wp:positionH relativeFrom="column">
                  <wp:posOffset>2377440</wp:posOffset>
                </wp:positionH>
                <wp:positionV relativeFrom="paragraph">
                  <wp:posOffset>196850</wp:posOffset>
                </wp:positionV>
                <wp:extent cx="0" cy="323850"/>
                <wp:effectExtent l="0" t="0" r="0" b="0"/>
                <wp:wrapNone/>
                <wp:docPr id="3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270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82C61A4" id="_x0000_t32" coordsize="21600,21600" o:spt="32" o:oned="t" path="m,l21600,21600e" filled="f">
                <v:path arrowok="t" fillok="f" o:connecttype="none"/>
                <o:lock v:ext="edit" shapetype="t"/>
              </v:shapetype>
              <v:shape id="AutoShape 35" o:spid="_x0000_s1026" type="#_x0000_t32" style="position:absolute;left:0;text-align:left;margin-left:187.2pt;margin-top:15.5pt;width:0;height:25.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" strokeweight="1pt">
                <v:stroke dashstyle="dash" endarrow="block"/>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6464" behindDoc="0" locked="0" layoutInCell="1" allowOverlap="1">
                <wp:simplePos x="0" y="0"/>
                <wp:positionH relativeFrom="column">
                  <wp:posOffset>3400425</wp:posOffset>
                </wp:positionH>
                <wp:positionV relativeFrom="paragraph">
                  <wp:posOffset>44450</wp:posOffset>
                </wp:positionV>
                <wp:extent cx="1015365" cy="635"/>
                <wp:effectExtent l="0" t="0" r="0" b="0"/>
                <wp:wrapNone/>
                <wp:docPr id="3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5365"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A0E5BB7" id="AutoShape 29" o:spid="_x0000_s1026" type="#_x0000_t32" style="position:absolute;left:0;text-align:left;margin-left:267.75pt;margin-top:3.5pt;width:79.95pt;height:.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" strokeweight="1pt">
                <v:stroke endarrow="block"/>
              </v:shape>
            </w:pict>
          </mc:Fallback>
        </mc:AlternateContent>
      </w:r>
    </w:p>
    <w:p w:rsidR="002C015A" w:rsidRPr="00740D0B" w:rsidRDefault="002C015A">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0320" behindDoc="0" locked="0" layoutInCell="1" allowOverlap="1">
                <wp:simplePos x="0" y="0"/>
                <wp:positionH relativeFrom="column">
                  <wp:posOffset>1190625</wp:posOffset>
                </wp:positionH>
                <wp:positionV relativeFrom="paragraph">
                  <wp:posOffset>62230</wp:posOffset>
                </wp:positionV>
                <wp:extent cx="2209800" cy="581025"/>
                <wp:effectExtent l="0" t="0" r="0" b="0"/>
                <wp:wrapNone/>
                <wp:docPr id="32" name="AutoShape 23" descr="角丸四角形: その支出の周期は概ね３年以内である。"/>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581025"/>
                        </a:xfrm>
                        <a:prstGeom prst="roundRect">
                          <a:avLst>
                            <a:gd name="adj" fmla="val 16667"/>
                          </a:avLst>
                        </a:prstGeom>
                        <a:solidFill>
                          <a:srgbClr val="FFFFFF"/>
                        </a:solidFill>
                        <a:ln w="3175">
                          <a:solidFill>
                            <a:srgbClr val="000000"/>
                          </a:solidFill>
                          <a:round/>
                          <a:headEnd/>
                          <a:tailEnd/>
                        </a:ln>
                      </wps:spPr>
                      <wps:txbx>
                        <w:txbxContent>
                          <w:p w:rsidR="00740D0B" w:rsidRPr="00F3569F" w:rsidRDefault="00740D0B" w:rsidP="00CF4BDF">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その支出の周期は概ね３年以内である。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30" alt="角丸四角形: その支出の周期は概ね３年以内である。" style="position:absolute;left:0;text-align:left;margin-left:93.75pt;margin-top:4.9pt;width:174pt;height:45.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" strokeweight=".25pt">
                <v:textbox inset="5.85pt,.7pt,5.85pt,.7pt">
                  <w:txbxContent>
                    <w:p w:rsidR="00740D0B" w:rsidRPr="00F3569F" w:rsidRDefault="00740D0B" w:rsidP="00CF4BDF">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その支出の周期は概ね３年以内である。</w:t>
                      </w:r>
                    </w:p>
                  </w:txbxContent>
                </v:textbox>
              </v:roundrect>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1040" behindDoc="0" locked="0" layoutInCell="1" allowOverlap="1">
                <wp:simplePos x="0" y="0"/>
                <wp:positionH relativeFrom="column">
                  <wp:posOffset>3400425</wp:posOffset>
                </wp:positionH>
                <wp:positionV relativeFrom="paragraph">
                  <wp:posOffset>185420</wp:posOffset>
                </wp:positionV>
                <wp:extent cx="476250" cy="228600"/>
                <wp:effectExtent l="0" t="0" r="0" b="0"/>
                <wp:wrapNone/>
                <wp:docPr id="3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1" type="#_x0000_t202" style="position:absolute;left:0;text-align:left;margin-left:267.75pt;margin-top:14.6pt;width:37.5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" filled="f" stroked="f" strokeweight="1pt">
                <v:textbox inset="5.85pt,.7pt,5.85pt,.7pt">
                  <w:txbxContent>
                    <w:p w:rsidR="00740D0B" w:rsidRDefault="00740D0B" w:rsidP="006D588F">
                      <w:r>
                        <w:rPr>
                          <w:rFonts w:hint="eastAsia"/>
                        </w:rPr>
                        <w:t>YES</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0800" behindDoc="0" locked="0" layoutInCell="1" allowOverlap="1">
                <wp:simplePos x="0" y="0"/>
                <wp:positionH relativeFrom="column">
                  <wp:posOffset>3400425</wp:posOffset>
                </wp:positionH>
                <wp:positionV relativeFrom="paragraph">
                  <wp:posOffset>153670</wp:posOffset>
                </wp:positionV>
                <wp:extent cx="1015365" cy="635"/>
                <wp:effectExtent l="0" t="0" r="0" b="0"/>
                <wp:wrapNone/>
                <wp:docPr id="30"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5365"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BAEE422" id="AutoShape 54" o:spid="_x0000_s1026" type="#_x0000_t32" style="position:absolute;left:0;text-align:left;margin-left:267.75pt;margin-top:12.1pt;width:79.9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" strokeweight="1pt">
                <v:stroke endarrow="block"/>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6704" behindDoc="0" locked="0" layoutInCell="1" allowOverlap="1">
                <wp:simplePos x="0" y="0"/>
                <wp:positionH relativeFrom="column">
                  <wp:posOffset>4663440</wp:posOffset>
                </wp:positionH>
                <wp:positionV relativeFrom="paragraph">
                  <wp:posOffset>153670</wp:posOffset>
                </wp:positionV>
                <wp:extent cx="409575" cy="3962400"/>
                <wp:effectExtent l="0" t="0" r="0" b="0"/>
                <wp:wrapNone/>
                <wp:docPr id="2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3962400"/>
                        </a:xfrm>
                        <a:prstGeom prst="rect">
                          <a:avLst/>
                        </a:prstGeom>
                        <a:solidFill>
                          <a:srgbClr val="FFFFFF"/>
                        </a:solidFill>
                        <a:ln>
                          <a:noFill/>
                        </a:ln>
                        <a:effectLst/>
                        <a:extLs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40D0B" w:rsidRPr="003262F3" w:rsidRDefault="00740D0B" w:rsidP="00B21432">
                            <w:pPr>
                              <w:jc w:val="distribute"/>
                              <w:rPr>
                                <w:rFonts w:ascii="ＭＳ 明朝" w:eastAsia="ＭＳ 明朝" w:hAnsi="ＭＳ 明朝"/>
                                <w:b w:val="0"/>
                                <w:sz w:val="26"/>
                                <w:szCs w:val="26"/>
                              </w:rPr>
                            </w:pPr>
                            <w:r w:rsidRPr="003262F3">
                              <w:rPr>
                                <w:rFonts w:ascii="ＭＳ 明朝" w:eastAsia="ＭＳ 明朝" w:hAnsi="ＭＳ 明朝" w:hint="eastAsia"/>
                                <w:b w:val="0"/>
                                <w:sz w:val="26"/>
                                <w:szCs w:val="26"/>
                              </w:rPr>
                              <w:t>修繕費</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left:0;text-align:left;margin-left:367.2pt;margin-top:12.1pt;width:32.25pt;height:3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" stroked="f" strokeweight="1pt">
                <v:textbox style="layout-flow:vertical-ideographic" inset="5.85pt,.7pt,5.85pt,.7pt">
                  <w:txbxContent>
                    <w:p w:rsidR="00740D0B" w:rsidRPr="003262F3" w:rsidRDefault="00740D0B" w:rsidP="00B21432">
                      <w:pPr>
                        <w:jc w:val="distribute"/>
                        <w:rPr>
                          <w:rFonts w:ascii="ＭＳ 明朝" w:eastAsia="ＭＳ 明朝" w:hAnsi="ＭＳ 明朝"/>
                          <w:b w:val="0"/>
                          <w:sz w:val="26"/>
                          <w:szCs w:val="26"/>
                        </w:rPr>
                      </w:pPr>
                      <w:r w:rsidRPr="003262F3">
                        <w:rPr>
                          <w:rFonts w:ascii="ＭＳ 明朝" w:eastAsia="ＭＳ 明朝" w:hAnsi="ＭＳ 明朝" w:hint="eastAsia"/>
                          <w:b w:val="0"/>
                          <w:sz w:val="26"/>
                          <w:szCs w:val="26"/>
                        </w:rPr>
                        <w:t>修繕費</w:t>
                      </w:r>
                    </w:p>
                  </w:txbxContent>
                </v:textbox>
              </v:shape>
            </w:pict>
          </mc:Fallback>
        </mc:AlternateContent>
      </w:r>
      <w:r w:rsidR="00D2181D" w:rsidRPr="00740D0B">
        <w:rPr>
          <w:rFonts w:ascii="ＭＳ Ｐ明朝" w:eastAsia="ＭＳ Ｐ明朝" w:hAnsi="ＭＳ Ｐ明朝" w:hint="eastAsia"/>
          <w:b w:val="0"/>
        </w:rPr>
        <w:t xml:space="preserve">　　　　　　　　　　　　　　　　　　　　　　　　　　</w: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5920" behindDoc="0" locked="0" layoutInCell="1" allowOverlap="1">
                <wp:simplePos x="0" y="0"/>
                <wp:positionH relativeFrom="column">
                  <wp:posOffset>1901190</wp:posOffset>
                </wp:positionH>
                <wp:positionV relativeFrom="paragraph">
                  <wp:posOffset>184785</wp:posOffset>
                </wp:positionV>
                <wp:extent cx="476250" cy="228600"/>
                <wp:effectExtent l="0" t="0" r="0" b="0"/>
                <wp:wrapNone/>
                <wp:docPr id="2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B21432">
                            <w:r>
                              <w:rPr>
                                <w:rFonts w:hint="eastAsia"/>
                              </w:rPr>
                              <w:t>NO</w:t>
                            </w:r>
                          </w:p>
                          <w:p w:rsidR="00740D0B" w:rsidRDefault="00740D0B" w:rsidP="00B2143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3" type="#_x0000_t202" style="position:absolute;left:0;text-align:left;margin-left:149.7pt;margin-top:14.55pt;width:37.5pt;height:1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" filled="f" stroked="f" strokeweight="1pt">
                <v:textbox inset="5.85pt,.7pt,5.85pt,.7pt">
                  <w:txbxContent>
                    <w:p w:rsidR="00740D0B" w:rsidRDefault="00740D0B" w:rsidP="00B21432">
                      <w:r>
                        <w:rPr>
                          <w:rFonts w:hint="eastAsia"/>
                        </w:rPr>
                        <w:t>NO</w:t>
                      </w:r>
                    </w:p>
                    <w:p w:rsidR="00740D0B" w:rsidRDefault="00740D0B" w:rsidP="00B21432"/>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0560" behindDoc="0" locked="0" layoutInCell="1" allowOverlap="1">
                <wp:simplePos x="0" y="0"/>
                <wp:positionH relativeFrom="column">
                  <wp:posOffset>2377440</wp:posOffset>
                </wp:positionH>
                <wp:positionV relativeFrom="paragraph">
                  <wp:posOffset>184785</wp:posOffset>
                </wp:positionV>
                <wp:extent cx="0" cy="323850"/>
                <wp:effectExtent l="0" t="0" r="0" b="0"/>
                <wp:wrapNone/>
                <wp:docPr id="2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270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9250DA" id="AutoShape 42" o:spid="_x0000_s1026" type="#_x0000_t32" style="position:absolute;left:0;text-align:left;margin-left:187.2pt;margin-top:14.55pt;width:0;height:2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" strokeweight="1pt">
                <v:stroke dashstyle="dash" endarrow="block"/>
              </v:shape>
            </w:pict>
          </mc:Fallback>
        </mc:AlternateContent>
      </w:r>
    </w:p>
    <w:p w:rsidR="002C015A" w:rsidRPr="00740D0B" w:rsidRDefault="002C015A">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1344" behindDoc="0" locked="0" layoutInCell="1" allowOverlap="1">
                <wp:simplePos x="0" y="0"/>
                <wp:positionH relativeFrom="column">
                  <wp:posOffset>1190625</wp:posOffset>
                </wp:positionH>
                <wp:positionV relativeFrom="paragraph">
                  <wp:posOffset>31115</wp:posOffset>
                </wp:positionV>
                <wp:extent cx="2209800" cy="819150"/>
                <wp:effectExtent l="0" t="0" r="0" b="0"/>
                <wp:wrapNone/>
                <wp:docPr id="26" name="AutoShape 24" descr="角丸四角形: その支出の周期は概ね３年以内である。"/>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819150"/>
                        </a:xfrm>
                        <a:prstGeom prst="roundRect">
                          <a:avLst>
                            <a:gd name="adj" fmla="val 16667"/>
                          </a:avLst>
                        </a:prstGeom>
                        <a:solidFill>
                          <a:srgbClr val="FFFFFF"/>
                        </a:solidFill>
                        <a:ln w="3175">
                          <a:solidFill>
                            <a:srgbClr val="000000"/>
                          </a:solidFill>
                          <a:round/>
                          <a:headEnd/>
                          <a:tailEnd/>
                        </a:ln>
                      </wps:spPr>
                      <wps:txbx>
                        <w:txbxContent>
                          <w:p w:rsidR="00740D0B" w:rsidRPr="00F3569F" w:rsidRDefault="00740D0B" w:rsidP="00C75B32">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その支出は明らかにその資産の価値を高めるもの又は耐久性を増すものである。</w:t>
                            </w:r>
                            <w:r>
                              <w:rPr>
                                <w:rFonts w:ascii="ＭＳ 明朝" w:eastAsia="ＭＳ 明朝" w:hAnsi="ＭＳ 明朝" w:hint="eastAsia"/>
                                <w:b w:val="0"/>
                                <w:sz w:val="18"/>
                                <w:szCs w:val="18"/>
                              </w:rPr>
                              <w:t>（</w:t>
                            </w:r>
                            <w:r w:rsidRPr="00F3569F">
                              <w:rPr>
                                <w:rFonts w:ascii="ＭＳ 明朝" w:eastAsia="ＭＳ 明朝" w:hAnsi="ＭＳ 明朝" w:hint="eastAsia"/>
                                <w:b w:val="0"/>
                                <w:sz w:val="18"/>
                                <w:szCs w:val="18"/>
                              </w:rPr>
                              <w:t>※</w:t>
                            </w:r>
                            <w:r>
                              <w:rPr>
                                <w:rFonts w:ascii="ＭＳ 明朝" w:eastAsia="ＭＳ 明朝" w:hAnsi="ＭＳ 明朝" w:hint="eastAsia"/>
                                <w:b w:val="0"/>
                                <w:sz w:val="18"/>
                                <w:szCs w:val="18"/>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34" alt="角丸四角形: その支出の周期は概ね３年以内である。" style="position:absolute;left:0;text-align:left;margin-left:93.75pt;margin-top:2.45pt;width:174pt;height:6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" strokeweight=".25pt">
                <v:textbox inset="5.85pt,.7pt,5.85pt,.7pt">
                  <w:txbxContent>
                    <w:p w:rsidR="00740D0B" w:rsidRPr="00F3569F" w:rsidRDefault="00740D0B" w:rsidP="00C75B32">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その支出は明らかにその資産の価値を高めるもの又は耐久性を増すものである。</w:t>
                      </w:r>
                      <w:r>
                        <w:rPr>
                          <w:rFonts w:ascii="ＭＳ 明朝" w:eastAsia="ＭＳ 明朝" w:hAnsi="ＭＳ 明朝" w:hint="eastAsia"/>
                          <w:b w:val="0"/>
                          <w:sz w:val="18"/>
                          <w:szCs w:val="18"/>
                        </w:rPr>
                        <w:t>（</w:t>
                      </w:r>
                      <w:r w:rsidRPr="00F3569F">
                        <w:rPr>
                          <w:rFonts w:ascii="ＭＳ 明朝" w:eastAsia="ＭＳ 明朝" w:hAnsi="ＭＳ 明朝" w:hint="eastAsia"/>
                          <w:b w:val="0"/>
                          <w:sz w:val="18"/>
                          <w:szCs w:val="18"/>
                        </w:rPr>
                        <w:t>※</w:t>
                      </w:r>
                      <w:r>
                        <w:rPr>
                          <w:rFonts w:ascii="ＭＳ 明朝" w:eastAsia="ＭＳ 明朝" w:hAnsi="ＭＳ 明朝" w:hint="eastAsia"/>
                          <w:b w:val="0"/>
                          <w:sz w:val="18"/>
                          <w:szCs w:val="18"/>
                        </w:rPr>
                        <w:t>2）</w:t>
                      </w:r>
                    </w:p>
                  </w:txbxContent>
                </v:textbox>
              </v:roundrect>
            </w:pict>
          </mc:Fallback>
        </mc:AlternateContent>
      </w:r>
    </w:p>
    <w:p w:rsidR="002C015A" w:rsidRPr="00740D0B" w:rsidRDefault="002C015A">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5136" behindDoc="0" locked="0" layoutInCell="1" allowOverlap="1">
                <wp:simplePos x="0" y="0"/>
                <wp:positionH relativeFrom="column">
                  <wp:posOffset>714375</wp:posOffset>
                </wp:positionH>
                <wp:positionV relativeFrom="paragraph">
                  <wp:posOffset>13335</wp:posOffset>
                </wp:positionV>
                <wp:extent cx="476250" cy="228600"/>
                <wp:effectExtent l="0" t="0" r="0" b="0"/>
                <wp:wrapNone/>
                <wp:docPr id="2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5" type="#_x0000_t202" style="position:absolute;left:0;text-align:left;margin-left:56.25pt;margin-top:1.05pt;width:37.5pt;height:1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" filled="f" stroked="f" strokeweight="1pt">
                <v:textbox inset="5.85pt,.7pt,5.85pt,.7pt">
                  <w:txbxContent>
                    <w:p w:rsidR="00740D0B" w:rsidRDefault="00740D0B" w:rsidP="006D588F">
                      <w:r>
                        <w:rPr>
                          <w:rFonts w:hint="eastAsia"/>
                        </w:rPr>
                        <w:t>YES</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7728" behindDoc="0" locked="0" layoutInCell="1" allowOverlap="1">
                <wp:simplePos x="0" y="0"/>
                <wp:positionH relativeFrom="column">
                  <wp:posOffset>285750</wp:posOffset>
                </wp:positionH>
                <wp:positionV relativeFrom="paragraph">
                  <wp:posOffset>13335</wp:posOffset>
                </wp:positionV>
                <wp:extent cx="904875" cy="0"/>
                <wp:effectExtent l="0" t="0" r="0" b="0"/>
                <wp:wrapNone/>
                <wp:docPr id="23"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4875"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8CEA438" id="AutoShape 51" o:spid="_x0000_s1026" type="#_x0000_t32" style="position:absolute;left:0;text-align:left;margin-left:22.5pt;margin-top:1.05pt;width:71.25pt;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" strokeweight="1pt"/>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8752" behindDoc="0" locked="0" layoutInCell="1" allowOverlap="1">
                <wp:simplePos x="0" y="0"/>
                <wp:positionH relativeFrom="column">
                  <wp:posOffset>285750</wp:posOffset>
                </wp:positionH>
                <wp:positionV relativeFrom="paragraph">
                  <wp:posOffset>13335</wp:posOffset>
                </wp:positionV>
                <wp:extent cx="0" cy="2624455"/>
                <wp:effectExtent l="0" t="0" r="0" b="0"/>
                <wp:wrapNone/>
                <wp:docPr id="22"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445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440C1B3" id="AutoShape 52" o:spid="_x0000_s1026" type="#_x0000_t32" style="position:absolute;left:0;text-align:left;margin-left:22.5pt;margin-top:1.05pt;width:0;height:206.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" strokeweight="1pt">
                <v:stroke endarrow="block"/>
              </v:shape>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6944" behindDoc="0" locked="0" layoutInCell="1" allowOverlap="1">
                <wp:simplePos x="0" y="0"/>
                <wp:positionH relativeFrom="column">
                  <wp:posOffset>1901190</wp:posOffset>
                </wp:positionH>
                <wp:positionV relativeFrom="paragraph">
                  <wp:posOffset>162560</wp:posOffset>
                </wp:positionV>
                <wp:extent cx="476250" cy="228600"/>
                <wp:effectExtent l="0" t="0" r="0" b="0"/>
                <wp:wrapNone/>
                <wp:docPr id="2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B21432">
                            <w:r>
                              <w:rPr>
                                <w:rFonts w:hint="eastAsia"/>
                              </w:rPr>
                              <w:t>NO</w:t>
                            </w:r>
                          </w:p>
                          <w:p w:rsidR="00740D0B" w:rsidRDefault="00740D0B" w:rsidP="00B2143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left:0;text-align:left;margin-left:149.7pt;margin-top:12.8pt;width:37.5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" filled="f" stroked="f" strokeweight="1pt">
                <v:textbox inset="5.85pt,.7pt,5.85pt,.7pt">
                  <w:txbxContent>
                    <w:p w:rsidR="00740D0B" w:rsidRDefault="00740D0B" w:rsidP="00B21432">
                      <w:r>
                        <w:rPr>
                          <w:rFonts w:hint="eastAsia"/>
                        </w:rPr>
                        <w:t>NO</w:t>
                      </w:r>
                    </w:p>
                    <w:p w:rsidR="00740D0B" w:rsidRDefault="00740D0B" w:rsidP="00B21432"/>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1584" behindDoc="0" locked="0" layoutInCell="1" allowOverlap="1">
                <wp:simplePos x="0" y="0"/>
                <wp:positionH relativeFrom="column">
                  <wp:posOffset>2377440</wp:posOffset>
                </wp:positionH>
                <wp:positionV relativeFrom="paragraph">
                  <wp:posOffset>162560</wp:posOffset>
                </wp:positionV>
                <wp:extent cx="0" cy="323850"/>
                <wp:effectExtent l="0" t="0" r="0" b="0"/>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270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5FE0A33" id="AutoShape 43" o:spid="_x0000_s1026" type="#_x0000_t32" style="position:absolute;left:0;text-align:left;margin-left:187.2pt;margin-top:12.8pt;width:0;height:2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" strokeweight="1pt">
                <v:stroke dashstyle="dash" endarrow="block"/>
              </v:shape>
            </w:pict>
          </mc:Fallback>
        </mc:AlternateContent>
      </w:r>
    </w:p>
    <w:p w:rsidR="005C5B2E" w:rsidRPr="00740D0B" w:rsidRDefault="005C5B2E">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2368" behindDoc="0" locked="0" layoutInCell="1" allowOverlap="1">
                <wp:simplePos x="0" y="0"/>
                <wp:positionH relativeFrom="column">
                  <wp:posOffset>1190625</wp:posOffset>
                </wp:positionH>
                <wp:positionV relativeFrom="paragraph">
                  <wp:posOffset>75565</wp:posOffset>
                </wp:positionV>
                <wp:extent cx="2209800" cy="561975"/>
                <wp:effectExtent l="0" t="0" r="0" b="0"/>
                <wp:wrapNone/>
                <wp:docPr id="19" name="AutoShape 25" descr="角丸四角形: その支出の周期は概ね３年以内である。"/>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561975"/>
                        </a:xfrm>
                        <a:prstGeom prst="roundRect">
                          <a:avLst>
                            <a:gd name="adj" fmla="val 16667"/>
                          </a:avLst>
                        </a:prstGeom>
                        <a:solidFill>
                          <a:srgbClr val="FFFFFF"/>
                        </a:solidFill>
                        <a:ln w="3175">
                          <a:solidFill>
                            <a:srgbClr val="000000"/>
                          </a:solidFill>
                          <a:round/>
                          <a:headEnd/>
                          <a:tailEnd/>
                        </a:ln>
                      </wps:spPr>
                      <wps:txbx>
                        <w:txbxContent>
                          <w:p w:rsidR="00740D0B" w:rsidRPr="00F3569F" w:rsidRDefault="00740D0B" w:rsidP="00C66413">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その支出は通常の維持管理のためのものである。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37" alt="角丸四角形: その支出の周期は概ね３年以内である。" style="position:absolute;left:0;text-align:left;margin-left:93.75pt;margin-top:5.95pt;width:174pt;height:44.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" strokeweight=".25pt">
                <v:textbox inset="5.85pt,.7pt,5.85pt,.7pt">
                  <w:txbxContent>
                    <w:p w:rsidR="00740D0B" w:rsidRPr="00F3569F" w:rsidRDefault="00740D0B" w:rsidP="00C66413">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その支出は通常の維持管理のためのものである。</w:t>
                      </w:r>
                    </w:p>
                  </w:txbxContent>
                </v:textbox>
              </v:roundrect>
            </w:pict>
          </mc:Fallback>
        </mc:AlternateContent>
      </w:r>
    </w:p>
    <w:p w:rsidR="00D2181D"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2064" behindDoc="0" locked="0" layoutInCell="1" allowOverlap="1">
                <wp:simplePos x="0" y="0"/>
                <wp:positionH relativeFrom="column">
                  <wp:posOffset>3400425</wp:posOffset>
                </wp:positionH>
                <wp:positionV relativeFrom="paragraph">
                  <wp:posOffset>199390</wp:posOffset>
                </wp:positionV>
                <wp:extent cx="476250" cy="228600"/>
                <wp:effectExtent l="0" t="0" r="0" b="0"/>
                <wp:wrapNone/>
                <wp:docPr id="1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8" type="#_x0000_t202" style="position:absolute;left:0;text-align:left;margin-left:267.75pt;margin-top:15.7pt;width:37.5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" filled="f" stroked="f" strokeweight="1pt">
                <v:textbox inset="5.85pt,.7pt,5.85pt,.7pt">
                  <w:txbxContent>
                    <w:p w:rsidR="00740D0B" w:rsidRDefault="00740D0B" w:rsidP="006D588F">
                      <w:r>
                        <w:rPr>
                          <w:rFonts w:hint="eastAsia"/>
                        </w:rPr>
                        <w:t>YES</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1824" behindDoc="0" locked="0" layoutInCell="1" allowOverlap="1">
                <wp:simplePos x="0" y="0"/>
                <wp:positionH relativeFrom="column">
                  <wp:posOffset>3400425</wp:posOffset>
                </wp:positionH>
                <wp:positionV relativeFrom="paragraph">
                  <wp:posOffset>163195</wp:posOffset>
                </wp:positionV>
                <wp:extent cx="1015365" cy="635"/>
                <wp:effectExtent l="0" t="0" r="0" b="0"/>
                <wp:wrapNone/>
                <wp:docPr id="17"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5365"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C483B51" id="AutoShape 55" o:spid="_x0000_s1026" type="#_x0000_t32" style="position:absolute;left:0;text-align:left;margin-left:267.75pt;margin-top:12.85pt;width:79.9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" strokeweight="1pt">
                <v:stroke endarrow="block"/>
              </v:shape>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7968" behindDoc="0" locked="0" layoutInCell="1" allowOverlap="1">
                <wp:simplePos x="0" y="0"/>
                <wp:positionH relativeFrom="column">
                  <wp:posOffset>1901190</wp:posOffset>
                </wp:positionH>
                <wp:positionV relativeFrom="paragraph">
                  <wp:posOffset>198755</wp:posOffset>
                </wp:positionV>
                <wp:extent cx="476250" cy="228600"/>
                <wp:effectExtent l="0" t="0" r="0" b="0"/>
                <wp:wrapNone/>
                <wp:docPr id="1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NO</w:t>
                            </w:r>
                          </w:p>
                          <w:p w:rsidR="00740D0B" w:rsidRDefault="00740D0B" w:rsidP="006D588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9" type="#_x0000_t202" style="position:absolute;left:0;text-align:left;margin-left:149.7pt;margin-top:15.65pt;width:37.5pt;height:1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" filled="f" stroked="f" strokeweight="1pt">
                <v:textbox inset="5.85pt,.7pt,5.85pt,.7pt">
                  <w:txbxContent>
                    <w:p w:rsidR="00740D0B" w:rsidRDefault="00740D0B" w:rsidP="006D588F">
                      <w:r>
                        <w:rPr>
                          <w:rFonts w:hint="eastAsia"/>
                        </w:rPr>
                        <w:t>NO</w:t>
                      </w:r>
                    </w:p>
                    <w:p w:rsidR="00740D0B" w:rsidRDefault="00740D0B" w:rsidP="006D588F"/>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2608" behindDoc="0" locked="0" layoutInCell="1" allowOverlap="1">
                <wp:simplePos x="0" y="0"/>
                <wp:positionH relativeFrom="column">
                  <wp:posOffset>2377440</wp:posOffset>
                </wp:positionH>
                <wp:positionV relativeFrom="paragraph">
                  <wp:posOffset>198755</wp:posOffset>
                </wp:positionV>
                <wp:extent cx="0" cy="323850"/>
                <wp:effectExtent l="0" t="0" r="0" b="0"/>
                <wp:wrapNone/>
                <wp:docPr id="1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270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23D7A04" id="AutoShape 44" o:spid="_x0000_s1026" type="#_x0000_t32" style="position:absolute;left:0;text-align:left;margin-left:187.2pt;margin-top:15.65pt;width:0;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" strokeweight="1pt">
                <v:stroke dashstyle="dash" endarrow="block"/>
              </v:shape>
            </w:pict>
          </mc:Fallback>
        </mc:AlternateContent>
      </w:r>
    </w:p>
    <w:p w:rsidR="002C015A" w:rsidRPr="00740D0B" w:rsidRDefault="002C015A">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3392" behindDoc="0" locked="0" layoutInCell="1" allowOverlap="1">
                <wp:simplePos x="0" y="0"/>
                <wp:positionH relativeFrom="column">
                  <wp:posOffset>1190625</wp:posOffset>
                </wp:positionH>
                <wp:positionV relativeFrom="paragraph">
                  <wp:posOffset>44450</wp:posOffset>
                </wp:positionV>
                <wp:extent cx="2209800" cy="561975"/>
                <wp:effectExtent l="0" t="0" r="0" b="0"/>
                <wp:wrapNone/>
                <wp:docPr id="14" name="AutoShape 26" descr="角丸四角形: その支出の周期は概ね３年以内である。"/>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561975"/>
                        </a:xfrm>
                        <a:prstGeom prst="roundRect">
                          <a:avLst>
                            <a:gd name="adj" fmla="val 16667"/>
                          </a:avLst>
                        </a:prstGeom>
                        <a:solidFill>
                          <a:srgbClr val="FFFFFF"/>
                        </a:solidFill>
                        <a:ln w="3175">
                          <a:solidFill>
                            <a:srgbClr val="000000"/>
                          </a:solidFill>
                          <a:round/>
                          <a:headEnd/>
                          <a:tailEnd/>
                        </a:ln>
                      </wps:spPr>
                      <wps:txbx>
                        <w:txbxContent>
                          <w:p w:rsidR="00740D0B" w:rsidRPr="00F3569F" w:rsidRDefault="00740D0B" w:rsidP="00C66413">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その支出は災害等でき損したものの原状回復費用である。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40" alt="角丸四角形: その支出の周期は概ね３年以内である。" style="position:absolute;left:0;text-align:left;margin-left:93.75pt;margin-top:3.5pt;width:174pt;height:44.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" strokeweight=".25pt">
                <v:textbox inset="5.85pt,.7pt,5.85pt,.7pt">
                  <w:txbxContent>
                    <w:p w:rsidR="00740D0B" w:rsidRPr="00F3569F" w:rsidRDefault="00740D0B" w:rsidP="00C66413">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その支出は災害等でき損したものの原状回復費用である。</w:t>
                      </w:r>
                    </w:p>
                  </w:txbxContent>
                </v:textbox>
              </v:roundrect>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3088" behindDoc="0" locked="0" layoutInCell="1" allowOverlap="1">
                <wp:simplePos x="0" y="0"/>
                <wp:positionH relativeFrom="column">
                  <wp:posOffset>3400425</wp:posOffset>
                </wp:positionH>
                <wp:positionV relativeFrom="paragraph">
                  <wp:posOffset>175260</wp:posOffset>
                </wp:positionV>
                <wp:extent cx="476250" cy="228600"/>
                <wp:effectExtent l="0" t="0" r="0" b="0"/>
                <wp:wrapNone/>
                <wp:docPr id="1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41" type="#_x0000_t202" style="position:absolute;left:0;text-align:left;margin-left:267.75pt;margin-top:13.8pt;width:37.5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" filled="f" stroked="f" strokeweight="1pt">
                <v:textbox inset="5.85pt,.7pt,5.85pt,.7pt">
                  <w:txbxContent>
                    <w:p w:rsidR="00740D0B" w:rsidRDefault="00740D0B" w:rsidP="006D588F">
                      <w:r>
                        <w:rPr>
                          <w:rFonts w:hint="eastAsia"/>
                        </w:rPr>
                        <w:t>YES</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3872" behindDoc="0" locked="0" layoutInCell="1" allowOverlap="1">
                <wp:simplePos x="0" y="0"/>
                <wp:positionH relativeFrom="column">
                  <wp:posOffset>3400425</wp:posOffset>
                </wp:positionH>
                <wp:positionV relativeFrom="paragraph">
                  <wp:posOffset>174625</wp:posOffset>
                </wp:positionV>
                <wp:extent cx="1015365" cy="635"/>
                <wp:effectExtent l="0" t="0" r="0" b="0"/>
                <wp:wrapNone/>
                <wp:docPr id="12"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5365"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FAE5D4" id="AutoShape 57" o:spid="_x0000_s1026" type="#_x0000_t32" style="position:absolute;left:0;text-align:left;margin-left:267.75pt;margin-top:13.75pt;width:79.95pt;height:.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" strokeweight="1pt">
                <v:stroke endarrow="block"/>
              </v:shape>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8992" behindDoc="0" locked="0" layoutInCell="1" allowOverlap="1">
                <wp:simplePos x="0" y="0"/>
                <wp:positionH relativeFrom="column">
                  <wp:posOffset>1901190</wp:posOffset>
                </wp:positionH>
                <wp:positionV relativeFrom="paragraph">
                  <wp:posOffset>147955</wp:posOffset>
                </wp:positionV>
                <wp:extent cx="476250" cy="228600"/>
                <wp:effectExtent l="0" t="0" r="0" b="0"/>
                <wp:wrapNone/>
                <wp:docPr id="11"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NO</w:t>
                            </w:r>
                          </w:p>
                          <w:p w:rsidR="00740D0B" w:rsidRDefault="00740D0B" w:rsidP="006D588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42" type="#_x0000_t202" style="position:absolute;left:0;text-align:left;margin-left:149.7pt;margin-top:11.65pt;width:37.5pt;height: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" filled="f" stroked="f" strokeweight="1pt">
                <v:textbox inset="5.85pt,.7pt,5.85pt,.7pt">
                  <w:txbxContent>
                    <w:p w:rsidR="00740D0B" w:rsidRDefault="00740D0B" w:rsidP="006D588F">
                      <w:r>
                        <w:rPr>
                          <w:rFonts w:hint="eastAsia"/>
                        </w:rPr>
                        <w:t>NO</w:t>
                      </w:r>
                    </w:p>
                    <w:p w:rsidR="00740D0B" w:rsidRDefault="00740D0B" w:rsidP="006D588F"/>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3632" behindDoc="0" locked="0" layoutInCell="1" allowOverlap="1">
                <wp:simplePos x="0" y="0"/>
                <wp:positionH relativeFrom="column">
                  <wp:posOffset>2377440</wp:posOffset>
                </wp:positionH>
                <wp:positionV relativeFrom="paragraph">
                  <wp:posOffset>147955</wp:posOffset>
                </wp:positionV>
                <wp:extent cx="0" cy="323850"/>
                <wp:effectExtent l="0" t="0" r="0" b="0"/>
                <wp:wrapNone/>
                <wp:docPr id="10"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270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A03E8EF" id="AutoShape 45" o:spid="_x0000_s1026" type="#_x0000_t32" style="position:absolute;left:0;text-align:left;margin-left:187.2pt;margin-top:11.65pt;width:0;height:2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" strokeweight="1pt">
                <v:stroke dashstyle="dash" endarrow="block"/>
              </v:shape>
            </w:pict>
          </mc:Fallback>
        </mc:AlternateContent>
      </w:r>
    </w:p>
    <w:p w:rsidR="002C015A" w:rsidRPr="00740D0B" w:rsidRDefault="002C015A">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9776" behindDoc="0" locked="0" layoutInCell="1" allowOverlap="1">
                <wp:simplePos x="0" y="0"/>
                <wp:positionH relativeFrom="column">
                  <wp:posOffset>14605</wp:posOffset>
                </wp:positionH>
                <wp:positionV relativeFrom="paragraph">
                  <wp:posOffset>187960</wp:posOffset>
                </wp:positionV>
                <wp:extent cx="546100" cy="1725930"/>
                <wp:effectExtent l="0" t="0" r="0" b="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725930"/>
                        </a:xfrm>
                        <a:prstGeom prst="rect">
                          <a:avLst/>
                        </a:prstGeom>
                        <a:solidFill>
                          <a:srgbClr val="FFFFFF"/>
                        </a:solidFill>
                        <a:ln w="38100"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40D0B" w:rsidRPr="003262F3" w:rsidRDefault="00740D0B" w:rsidP="00734A48">
                            <w:pPr>
                              <w:spacing w:line="276" w:lineRule="auto"/>
                              <w:jc w:val="center"/>
                              <w:rPr>
                                <w:rFonts w:ascii="ＭＳ 明朝" w:eastAsia="ＭＳ 明朝" w:hAnsi="ＭＳ 明朝"/>
                                <w:b w:val="0"/>
                              </w:rPr>
                            </w:pPr>
                            <w:r w:rsidRPr="003262F3">
                              <w:rPr>
                                <w:rFonts w:ascii="ＭＳ 明朝" w:eastAsia="ＭＳ 明朝" w:hAnsi="ＭＳ 明朝" w:hint="eastAsia"/>
                                <w:b w:val="0"/>
                              </w:rPr>
                              <w:t>資　本　的　支　出</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3" type="#_x0000_t202" style="position:absolute;left:0;text-align:left;margin-left:1.15pt;margin-top:14.8pt;width:43pt;height:135.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" strokeweight="3pt">
                <v:stroke linestyle="thinThin"/>
                <v:textbox style="layout-flow:vertical-ideographic" inset="5.85pt,.7pt,5.85pt,.7pt">
                  <w:txbxContent>
                    <w:p w:rsidR="00740D0B" w:rsidRPr="003262F3" w:rsidRDefault="00740D0B" w:rsidP="00734A48">
                      <w:pPr>
                        <w:spacing w:line="276" w:lineRule="auto"/>
                        <w:jc w:val="center"/>
                        <w:rPr>
                          <w:rFonts w:ascii="ＭＳ 明朝" w:eastAsia="ＭＳ 明朝" w:hAnsi="ＭＳ 明朝"/>
                          <w:b w:val="0"/>
                        </w:rPr>
                      </w:pPr>
                      <w:r w:rsidRPr="003262F3">
                        <w:rPr>
                          <w:rFonts w:ascii="ＭＳ 明朝" w:eastAsia="ＭＳ 明朝" w:hAnsi="ＭＳ 明朝" w:hint="eastAsia"/>
                          <w:b w:val="0"/>
                        </w:rPr>
                        <w:t>資　本　的　支　出</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4416" behindDoc="0" locked="0" layoutInCell="1" allowOverlap="1">
                <wp:simplePos x="0" y="0"/>
                <wp:positionH relativeFrom="column">
                  <wp:posOffset>1190625</wp:posOffset>
                </wp:positionH>
                <wp:positionV relativeFrom="paragraph">
                  <wp:posOffset>13335</wp:posOffset>
                </wp:positionV>
                <wp:extent cx="2209800" cy="561975"/>
                <wp:effectExtent l="0" t="0" r="0" b="0"/>
                <wp:wrapNone/>
                <wp:docPr id="8" name="AutoShape 27" descr="角丸四角形: その支出の周期は概ね３年以内である。"/>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561975"/>
                        </a:xfrm>
                        <a:prstGeom prst="roundRect">
                          <a:avLst>
                            <a:gd name="adj" fmla="val 16667"/>
                          </a:avLst>
                        </a:prstGeom>
                        <a:solidFill>
                          <a:srgbClr val="FFFFFF"/>
                        </a:solidFill>
                        <a:ln w="3175">
                          <a:solidFill>
                            <a:srgbClr val="000000"/>
                          </a:solidFill>
                          <a:round/>
                          <a:headEnd/>
                          <a:tailEnd/>
                        </a:ln>
                      </wps:spPr>
                      <wps:txbx>
                        <w:txbxContent>
                          <w:p w:rsidR="00740D0B" w:rsidRPr="003262F3" w:rsidRDefault="00740D0B" w:rsidP="00C66413">
                            <w:pPr>
                              <w:rPr>
                                <w:rFonts w:ascii="ＭＳ 明朝" w:eastAsia="ＭＳ 明朝" w:hAnsi="ＭＳ 明朝"/>
                                <w:b w:val="0"/>
                              </w:rPr>
                            </w:pPr>
                            <w:r w:rsidRPr="00F3569F">
                              <w:rPr>
                                <w:rFonts w:ascii="ＭＳ 明朝" w:eastAsia="ＭＳ 明朝" w:hAnsi="ＭＳ 明朝" w:hint="eastAsia"/>
                                <w:b w:val="0"/>
                                <w:sz w:val="18"/>
                                <w:szCs w:val="18"/>
                              </w:rPr>
                              <w:t>その支出額は（※</w:t>
                            </w:r>
                            <w:r>
                              <w:rPr>
                                <w:rFonts w:ascii="ＭＳ 明朝" w:eastAsia="ＭＳ 明朝" w:hAnsi="ＭＳ 明朝" w:hint="eastAsia"/>
                                <w:b w:val="0"/>
                                <w:sz w:val="18"/>
                                <w:szCs w:val="18"/>
                              </w:rPr>
                              <w:t>1</w:t>
                            </w:r>
                            <w:r w:rsidRPr="00F3569F">
                              <w:rPr>
                                <w:rFonts w:ascii="ＭＳ 明朝" w:eastAsia="ＭＳ 明朝" w:hAnsi="ＭＳ 明朝" w:hint="eastAsia"/>
                                <w:b w:val="0"/>
                                <w:sz w:val="18"/>
                                <w:szCs w:val="18"/>
                              </w:rPr>
                              <w:t>）60万円未満又は前期末取得価額の10％以下</w:t>
                            </w:r>
                            <w:r w:rsidRPr="003262F3">
                              <w:rPr>
                                <w:rFonts w:ascii="ＭＳ 明朝" w:eastAsia="ＭＳ 明朝" w:hAnsi="ＭＳ 明朝" w:hint="eastAsia"/>
                                <w:b w:val="0"/>
                              </w:rPr>
                              <w:t>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44" alt="角丸四角形: その支出の周期は概ね３年以内である。" style="position:absolute;left:0;text-align:left;margin-left:93.75pt;margin-top:1.05pt;width:174pt;height:44.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" strokeweight=".25pt">
                <v:textbox inset="5.85pt,.7pt,5.85pt,.7pt">
                  <w:txbxContent>
                    <w:p w:rsidR="00740D0B" w:rsidRPr="003262F3" w:rsidRDefault="00740D0B" w:rsidP="00C66413">
                      <w:pPr>
                        <w:rPr>
                          <w:rFonts w:ascii="ＭＳ 明朝" w:eastAsia="ＭＳ 明朝" w:hAnsi="ＭＳ 明朝"/>
                          <w:b w:val="0"/>
                        </w:rPr>
                      </w:pPr>
                      <w:r w:rsidRPr="00F3569F">
                        <w:rPr>
                          <w:rFonts w:ascii="ＭＳ 明朝" w:eastAsia="ＭＳ 明朝" w:hAnsi="ＭＳ 明朝" w:hint="eastAsia"/>
                          <w:b w:val="0"/>
                          <w:sz w:val="18"/>
                          <w:szCs w:val="18"/>
                        </w:rPr>
                        <w:t>その支出額は（</w:t>
                      </w:r>
                      <w:r w:rsidRPr="00F3569F">
                        <w:rPr>
                          <w:rFonts w:ascii="ＭＳ 明朝" w:eastAsia="ＭＳ 明朝" w:hAnsi="ＭＳ 明朝" w:hint="eastAsia"/>
                          <w:b w:val="0"/>
                          <w:sz w:val="18"/>
                          <w:szCs w:val="18"/>
                        </w:rPr>
                        <w:t>※</w:t>
                      </w:r>
                      <w:r>
                        <w:rPr>
                          <w:rFonts w:ascii="ＭＳ 明朝" w:eastAsia="ＭＳ 明朝" w:hAnsi="ＭＳ 明朝" w:hint="eastAsia"/>
                          <w:b w:val="0"/>
                          <w:sz w:val="18"/>
                          <w:szCs w:val="18"/>
                        </w:rPr>
                        <w:t>1</w:t>
                      </w:r>
                      <w:r w:rsidRPr="00F3569F">
                        <w:rPr>
                          <w:rFonts w:ascii="ＭＳ 明朝" w:eastAsia="ＭＳ 明朝" w:hAnsi="ＭＳ 明朝" w:hint="eastAsia"/>
                          <w:b w:val="0"/>
                          <w:sz w:val="18"/>
                          <w:szCs w:val="18"/>
                        </w:rPr>
                        <w:t>）60万円未満又は前期末取得価額の10％以下</w:t>
                      </w:r>
                      <w:r w:rsidRPr="003262F3">
                        <w:rPr>
                          <w:rFonts w:ascii="ＭＳ 明朝" w:eastAsia="ＭＳ 明朝" w:hAnsi="ＭＳ 明朝" w:hint="eastAsia"/>
                          <w:b w:val="0"/>
                        </w:rPr>
                        <w:t>である。</w:t>
                      </w:r>
                    </w:p>
                  </w:txbxContent>
                </v:textbox>
              </v:roundrect>
            </w:pict>
          </mc:Fallback>
        </mc:AlternateContent>
      </w:r>
      <w:r w:rsidR="00D2181D" w:rsidRPr="00740D0B">
        <w:rPr>
          <w:rFonts w:ascii="ＭＳ Ｐ明朝" w:eastAsia="ＭＳ Ｐ明朝" w:hAnsi="ＭＳ Ｐ明朝" w:hint="eastAsia"/>
          <w:b w:val="0"/>
        </w:rPr>
        <w:t xml:space="preserve">　　　　　　　　　　　　　　　　　　　　　　　　　　　</w: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4112" behindDoc="0" locked="0" layoutInCell="1" allowOverlap="1">
                <wp:simplePos x="0" y="0"/>
                <wp:positionH relativeFrom="column">
                  <wp:posOffset>3400425</wp:posOffset>
                </wp:positionH>
                <wp:positionV relativeFrom="paragraph">
                  <wp:posOffset>100330</wp:posOffset>
                </wp:positionV>
                <wp:extent cx="476250" cy="228600"/>
                <wp:effectExtent l="0" t="0" r="0" b="0"/>
                <wp:wrapNone/>
                <wp:docPr id="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45" type="#_x0000_t202" style="position:absolute;left:0;text-align:left;margin-left:267.75pt;margin-top:7.9pt;width:37.5pt;height: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" filled="f" stroked="f" strokeweight="1pt">
                <v:textbox inset="5.85pt,.7pt,5.85pt,.7pt">
                  <w:txbxContent>
                    <w:p w:rsidR="00740D0B" w:rsidRDefault="00740D0B" w:rsidP="006D588F">
                      <w:r>
                        <w:rPr>
                          <w:rFonts w:hint="eastAsia"/>
                        </w:rPr>
                        <w:t>YES</w:t>
                      </w:r>
                    </w:p>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2848" behindDoc="0" locked="0" layoutInCell="1" allowOverlap="1">
                <wp:simplePos x="0" y="0"/>
                <wp:positionH relativeFrom="column">
                  <wp:posOffset>3400425</wp:posOffset>
                </wp:positionH>
                <wp:positionV relativeFrom="paragraph">
                  <wp:posOffset>100330</wp:posOffset>
                </wp:positionV>
                <wp:extent cx="1015365" cy="635"/>
                <wp:effectExtent l="0" t="0" r="0" b="0"/>
                <wp:wrapNone/>
                <wp:docPr id="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5365"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7DEE12" id="AutoShape 56" o:spid="_x0000_s1026" type="#_x0000_t32" style="position:absolute;left:0;text-align:left;margin-left:267.75pt;margin-top:7.9pt;width:79.95pt;height:.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" strokeweight="1pt">
                <v:stroke endarrow="block"/>
              </v:shape>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0016" behindDoc="0" locked="0" layoutInCell="1" allowOverlap="1">
                <wp:simplePos x="0" y="0"/>
                <wp:positionH relativeFrom="column">
                  <wp:posOffset>1901190</wp:posOffset>
                </wp:positionH>
                <wp:positionV relativeFrom="paragraph">
                  <wp:posOffset>141605</wp:posOffset>
                </wp:positionV>
                <wp:extent cx="476250" cy="228600"/>
                <wp:effectExtent l="0" t="0" r="0" b="0"/>
                <wp:wrapNone/>
                <wp:docPr id="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NO</w:t>
                            </w:r>
                          </w:p>
                          <w:p w:rsidR="00740D0B" w:rsidRDefault="00740D0B" w:rsidP="006D588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6" type="#_x0000_t202" style="position:absolute;left:0;text-align:left;margin-left:149.7pt;margin-top:11.15pt;width:37.5pt;height: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" filled="f" stroked="f" strokeweight="1pt">
                <v:textbox inset="5.85pt,.7pt,5.85pt,.7pt">
                  <w:txbxContent>
                    <w:p w:rsidR="00740D0B" w:rsidRDefault="00740D0B" w:rsidP="006D588F">
                      <w:r>
                        <w:rPr>
                          <w:rFonts w:hint="eastAsia"/>
                        </w:rPr>
                        <w:t>NO</w:t>
                      </w:r>
                    </w:p>
                    <w:p w:rsidR="00740D0B" w:rsidRDefault="00740D0B" w:rsidP="006D588F"/>
                  </w:txbxContent>
                </v:textbox>
              </v:shape>
            </w:pict>
          </mc:Fallback>
        </mc:AlternateContent>
      </w: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54656" behindDoc="0" locked="0" layoutInCell="1" allowOverlap="1">
                <wp:simplePos x="0" y="0"/>
                <wp:positionH relativeFrom="column">
                  <wp:posOffset>2377440</wp:posOffset>
                </wp:positionH>
                <wp:positionV relativeFrom="paragraph">
                  <wp:posOffset>141605</wp:posOffset>
                </wp:positionV>
                <wp:extent cx="0" cy="323850"/>
                <wp:effectExtent l="0" t="0" r="0" b="0"/>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270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CC093E0" id="AutoShape 46" o:spid="_x0000_s1026" type="#_x0000_t32" style="position:absolute;left:0;text-align:left;margin-left:187.2pt;margin-top:11.15pt;width:0;height: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" strokeweight="1pt">
                <v:stroke dashstyle="dash" endarrow="block"/>
              </v:shape>
            </w:pict>
          </mc:Fallback>
        </mc:AlternateContent>
      </w:r>
    </w:p>
    <w:p w:rsidR="002C015A" w:rsidRPr="00740D0B" w:rsidRDefault="002C015A">
      <w:pPr>
        <w:pStyle w:val="a3"/>
        <w:rPr>
          <w:rFonts w:ascii="ＭＳ Ｐ明朝" w:eastAsia="ＭＳ Ｐ明朝" w:hAnsi="ＭＳ Ｐ明朝"/>
          <w:b w:val="0"/>
        </w:rPr>
      </w:pP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45440" behindDoc="0" locked="0" layoutInCell="1" allowOverlap="1">
                <wp:simplePos x="0" y="0"/>
                <wp:positionH relativeFrom="column">
                  <wp:posOffset>1253490</wp:posOffset>
                </wp:positionH>
                <wp:positionV relativeFrom="paragraph">
                  <wp:posOffset>6985</wp:posOffset>
                </wp:positionV>
                <wp:extent cx="2209800" cy="989965"/>
                <wp:effectExtent l="0" t="0" r="0" b="0"/>
                <wp:wrapNone/>
                <wp:docPr id="3" name="AutoShape 28" descr="角丸四角形: その支出の周期は概ね３年以内である。"/>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989965"/>
                        </a:xfrm>
                        <a:prstGeom prst="roundRect">
                          <a:avLst>
                            <a:gd name="adj" fmla="val 16667"/>
                          </a:avLst>
                        </a:prstGeom>
                        <a:solidFill>
                          <a:srgbClr val="FFFFFF"/>
                        </a:solidFill>
                        <a:ln w="3175">
                          <a:solidFill>
                            <a:srgbClr val="000000"/>
                          </a:solidFill>
                          <a:round/>
                          <a:headEnd/>
                          <a:tailEnd/>
                        </a:ln>
                      </wps:spPr>
                      <wps:txbx>
                        <w:txbxContent>
                          <w:p w:rsidR="00740D0B" w:rsidRPr="00F3569F" w:rsidRDefault="00740D0B" w:rsidP="00C66413">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その支出は使用可能期間を延長させる部</w:t>
                            </w:r>
                            <w:r>
                              <w:rPr>
                                <w:rFonts w:ascii="ＭＳ 明朝" w:eastAsia="ＭＳ 明朝" w:hAnsi="ＭＳ 明朝" w:hint="eastAsia"/>
                                <w:b w:val="0"/>
                                <w:sz w:val="18"/>
                                <w:szCs w:val="18"/>
                              </w:rPr>
                              <w:t>分</w:t>
                            </w:r>
                            <w:r w:rsidRPr="00F3569F">
                              <w:rPr>
                                <w:rFonts w:ascii="ＭＳ 明朝" w:eastAsia="ＭＳ 明朝" w:hAnsi="ＭＳ 明朝" w:hint="eastAsia"/>
                                <w:b w:val="0"/>
                                <w:sz w:val="18"/>
                                <w:szCs w:val="18"/>
                              </w:rPr>
                              <w:t>の金額又はその資産の価値を増加させる部分の金額である。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47" alt="角丸四角形: その支出の周期は概ね３年以内である。" style="position:absolute;left:0;text-align:left;margin-left:98.7pt;margin-top:.55pt;width:174pt;height:77.9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" strokeweight=".25pt">
                <v:textbox inset="5.85pt,.7pt,5.85pt,.7pt">
                  <w:txbxContent>
                    <w:p w:rsidR="00740D0B" w:rsidRPr="00F3569F" w:rsidRDefault="00740D0B" w:rsidP="00C66413">
                      <w:pPr>
                        <w:rPr>
                          <w:rFonts w:ascii="ＭＳ 明朝" w:eastAsia="ＭＳ 明朝" w:hAnsi="ＭＳ 明朝"/>
                          <w:b w:val="0"/>
                          <w:sz w:val="18"/>
                          <w:szCs w:val="18"/>
                        </w:rPr>
                      </w:pPr>
                      <w:r w:rsidRPr="00F3569F">
                        <w:rPr>
                          <w:rFonts w:ascii="ＭＳ 明朝" w:eastAsia="ＭＳ 明朝" w:hAnsi="ＭＳ 明朝" w:hint="eastAsia"/>
                          <w:b w:val="0"/>
                          <w:sz w:val="18"/>
                          <w:szCs w:val="18"/>
                        </w:rPr>
                        <w:t>その支出は使用可能期間を延長させる部</w:t>
                      </w:r>
                      <w:r>
                        <w:rPr>
                          <w:rFonts w:ascii="ＭＳ 明朝" w:eastAsia="ＭＳ 明朝" w:hAnsi="ＭＳ 明朝" w:hint="eastAsia"/>
                          <w:b w:val="0"/>
                          <w:sz w:val="18"/>
                          <w:szCs w:val="18"/>
                        </w:rPr>
                        <w:t>分</w:t>
                      </w:r>
                      <w:r w:rsidRPr="00F3569F">
                        <w:rPr>
                          <w:rFonts w:ascii="ＭＳ 明朝" w:eastAsia="ＭＳ 明朝" w:hAnsi="ＭＳ 明朝" w:hint="eastAsia"/>
                          <w:b w:val="0"/>
                          <w:sz w:val="18"/>
                          <w:szCs w:val="18"/>
                        </w:rPr>
                        <w:t>の金額又はその資産の価値を増加させる部分の金額である。</w:t>
                      </w:r>
                    </w:p>
                  </w:txbxContent>
                </v:textbox>
              </v:roundrect>
            </w:pict>
          </mc:Fallback>
        </mc:AlternateContent>
      </w:r>
    </w:p>
    <w:p w:rsidR="002C015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76160" behindDoc="0" locked="0" layoutInCell="1" allowOverlap="1">
                <wp:simplePos x="0" y="0"/>
                <wp:positionH relativeFrom="column">
                  <wp:posOffset>777240</wp:posOffset>
                </wp:positionH>
                <wp:positionV relativeFrom="paragraph">
                  <wp:posOffset>36195</wp:posOffset>
                </wp:positionV>
                <wp:extent cx="476250" cy="2286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40D0B" w:rsidRDefault="00740D0B" w:rsidP="006D588F">
                            <w:r>
                              <w:rPr>
                                <w:rFonts w:hint="eastAsia"/>
                              </w:rPr>
                              <w:t>YES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8" type="#_x0000_t202" style="position:absolute;left:0;text-align:left;margin-left:61.2pt;margin-top:2.85pt;width:37.5pt;height:1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" filled="f" stroked="f" strokeweight="1pt">
                <v:textbox inset="5.85pt,.7pt,5.85pt,.7pt">
                  <w:txbxContent>
                    <w:p w:rsidR="00740D0B" w:rsidRDefault="00740D0B" w:rsidP="006D588F">
                      <w:r>
                        <w:rPr>
                          <w:rFonts w:hint="eastAsia"/>
                        </w:rPr>
                        <w:t>YES</w:t>
                      </w:r>
                    </w:p>
                  </w:txbxContent>
                </v:textbox>
              </v:shape>
            </w:pict>
          </mc:Fallback>
        </mc:AlternateContent>
      </w:r>
    </w:p>
    <w:p w:rsidR="005448DA" w:rsidRPr="00740D0B" w:rsidRDefault="00BB534D">
      <w:pPr>
        <w:pStyle w:val="a3"/>
        <w:rPr>
          <w:rFonts w:ascii="ＭＳ Ｐ明朝" w:eastAsia="ＭＳ Ｐ明朝" w:hAnsi="ＭＳ Ｐ明朝"/>
          <w:b w:val="0"/>
        </w:rPr>
      </w:pPr>
      <w:r w:rsidRPr="00740D0B">
        <w:rPr>
          <w:rFonts w:ascii="ＭＳ Ｐ明朝" w:eastAsia="ＭＳ Ｐ明朝" w:hAnsi="ＭＳ Ｐ明朝" w:hint="eastAsia"/>
          <w:b w:val="0"/>
          <w:noProof/>
          <w:lang w:val="en-US" w:eastAsia="ja-JP"/>
        </w:rPr>
        <mc:AlternateContent>
          <mc:Choice Requires="wps">
            <w:drawing>
              <wp:anchor distT="0" distB="0" distL="114300" distR="114300" simplePos="0" relativeHeight="251664896" behindDoc="0" locked="0" layoutInCell="1" allowOverlap="1">
                <wp:simplePos x="0" y="0"/>
                <wp:positionH relativeFrom="column">
                  <wp:posOffset>558800</wp:posOffset>
                </wp:positionH>
                <wp:positionV relativeFrom="paragraph">
                  <wp:posOffset>35560</wp:posOffset>
                </wp:positionV>
                <wp:extent cx="694690" cy="0"/>
                <wp:effectExtent l="0" t="0" r="0" b="0"/>
                <wp:wrapNone/>
                <wp:docPr id="1"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0"/>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4F33EA3" id="AutoShape 58" o:spid="_x0000_s1026" type="#_x0000_t32" style="position:absolute;left:0;text-align:left;margin-left:44pt;margin-top:2.8pt;width:54.7pt;height:0;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" strokeweight="1pt">
                <v:stroke endarrow="block"/>
              </v:shape>
            </w:pict>
          </mc:Fallback>
        </mc:AlternateContent>
      </w:r>
      <w:r w:rsidR="00D2181D" w:rsidRPr="00740D0B">
        <w:rPr>
          <w:rFonts w:ascii="ＭＳ Ｐ明朝" w:eastAsia="ＭＳ Ｐ明朝" w:hAnsi="ＭＳ Ｐ明朝" w:hint="eastAsia"/>
          <w:b w:val="0"/>
        </w:rPr>
        <w:t xml:space="preserve">　　　　　</w:t>
      </w:r>
    </w:p>
    <w:p w:rsidR="005448DA" w:rsidRPr="00740D0B" w:rsidRDefault="005448DA">
      <w:pPr>
        <w:pStyle w:val="a3"/>
        <w:rPr>
          <w:rFonts w:ascii="ＭＳ Ｐ明朝" w:eastAsia="ＭＳ Ｐ明朝" w:hAnsi="ＭＳ Ｐ明朝"/>
          <w:b w:val="0"/>
        </w:rPr>
      </w:pPr>
    </w:p>
    <w:p w:rsidR="00501A40" w:rsidRPr="00740D0B" w:rsidRDefault="00501A40">
      <w:pPr>
        <w:pStyle w:val="a3"/>
        <w:rPr>
          <w:rFonts w:ascii="ＭＳ Ｐ明朝" w:eastAsia="ＭＳ Ｐ明朝" w:hAnsi="ＭＳ Ｐ明朝"/>
          <w:b w:val="0"/>
        </w:rPr>
      </w:pPr>
    </w:p>
    <w:p w:rsidR="000168CB" w:rsidRPr="00740D0B" w:rsidRDefault="00F3569F">
      <w:pPr>
        <w:pStyle w:val="a3"/>
        <w:rPr>
          <w:rFonts w:ascii="ＭＳ Ｐ明朝" w:eastAsia="ＭＳ Ｐ明朝" w:hAnsi="ＭＳ Ｐ明朝"/>
          <w:b w:val="0"/>
          <w:sz w:val="18"/>
          <w:szCs w:val="18"/>
        </w:rPr>
      </w:pPr>
      <w:r w:rsidRPr="00740D0B">
        <w:rPr>
          <w:rFonts w:ascii="ＭＳ Ｐ明朝" w:eastAsia="ＭＳ Ｐ明朝" w:hAnsi="ＭＳ Ｐ明朝" w:hint="eastAsia"/>
          <w:b w:val="0"/>
          <w:sz w:val="18"/>
          <w:szCs w:val="18"/>
        </w:rPr>
        <w:t xml:space="preserve">※1　</w:t>
      </w:r>
      <w:r w:rsidR="00E77966" w:rsidRPr="00740D0B">
        <w:rPr>
          <w:rFonts w:ascii="ＭＳ Ｐ明朝" w:eastAsia="ＭＳ Ｐ明朝" w:hAnsi="ＭＳ Ｐ明朝" w:hint="eastAsia"/>
          <w:b w:val="0"/>
          <w:sz w:val="18"/>
          <w:szCs w:val="18"/>
        </w:rPr>
        <w:t>法人は、固定資産の計上基準を参酌し、合理的な金額を定めることができるものとする。</w:t>
      </w:r>
    </w:p>
    <w:p w:rsidR="00B72541" w:rsidRPr="00740D0B" w:rsidRDefault="002C015A">
      <w:pPr>
        <w:pStyle w:val="a3"/>
        <w:rPr>
          <w:rFonts w:ascii="ＭＳ Ｐ明朝" w:eastAsia="ＭＳ Ｐ明朝" w:hAnsi="ＭＳ Ｐ明朝"/>
          <w:b w:val="0"/>
          <w:sz w:val="18"/>
          <w:szCs w:val="18"/>
        </w:rPr>
      </w:pPr>
      <w:r w:rsidRPr="00740D0B">
        <w:rPr>
          <w:rFonts w:ascii="ＭＳ Ｐ明朝" w:eastAsia="ＭＳ Ｐ明朝" w:hAnsi="ＭＳ Ｐ明朝" w:hint="eastAsia"/>
          <w:b w:val="0"/>
          <w:sz w:val="18"/>
          <w:szCs w:val="18"/>
        </w:rPr>
        <w:t>※</w:t>
      </w:r>
      <w:r w:rsidR="00E77966" w:rsidRPr="00740D0B">
        <w:rPr>
          <w:rFonts w:ascii="ＭＳ Ｐ明朝" w:eastAsia="ＭＳ Ｐ明朝" w:hAnsi="ＭＳ Ｐ明朝" w:hint="eastAsia"/>
          <w:b w:val="0"/>
          <w:sz w:val="18"/>
          <w:szCs w:val="18"/>
        </w:rPr>
        <w:t>2</w:t>
      </w:r>
      <w:r w:rsidR="00F3569F" w:rsidRPr="00740D0B">
        <w:rPr>
          <w:rFonts w:ascii="ＭＳ Ｐ明朝" w:eastAsia="ＭＳ Ｐ明朝" w:hAnsi="ＭＳ Ｐ明朝" w:hint="eastAsia"/>
          <w:b w:val="0"/>
          <w:sz w:val="18"/>
          <w:szCs w:val="18"/>
        </w:rPr>
        <w:t xml:space="preserve">　</w:t>
      </w:r>
      <w:r w:rsidR="00B72541" w:rsidRPr="00740D0B">
        <w:rPr>
          <w:rFonts w:ascii="ＭＳ Ｐ明朝" w:eastAsia="ＭＳ Ｐ明朝" w:hAnsi="ＭＳ Ｐ明朝" w:hint="eastAsia"/>
          <w:b w:val="0"/>
          <w:sz w:val="18"/>
          <w:szCs w:val="18"/>
        </w:rPr>
        <w:t>次に掲げる支出は、</w:t>
      </w:r>
      <w:r w:rsidR="009A07A2" w:rsidRPr="00740D0B">
        <w:rPr>
          <w:rFonts w:ascii="ＭＳ Ｐ明朝" w:eastAsia="ＭＳ Ｐ明朝" w:hAnsi="ＭＳ Ｐ明朝" w:hint="eastAsia"/>
          <w:b w:val="0"/>
          <w:sz w:val="18"/>
          <w:szCs w:val="18"/>
        </w:rPr>
        <w:t>当該</w:t>
      </w:r>
      <w:r w:rsidR="00B72541" w:rsidRPr="00740D0B">
        <w:rPr>
          <w:rFonts w:ascii="ＭＳ Ｐ明朝" w:eastAsia="ＭＳ Ｐ明朝" w:hAnsi="ＭＳ Ｐ明朝" w:hint="eastAsia"/>
          <w:b w:val="0"/>
          <w:sz w:val="18"/>
          <w:szCs w:val="18"/>
        </w:rPr>
        <w:t>資産の価値を高めるもの又はその耐久性を増すもの(資本的支出)に該当する。</w:t>
      </w:r>
    </w:p>
    <w:p w:rsidR="00B72541" w:rsidRPr="00740D0B" w:rsidRDefault="00B72541">
      <w:pPr>
        <w:pStyle w:val="a3"/>
        <w:rPr>
          <w:rFonts w:ascii="ＭＳ Ｐ明朝" w:eastAsia="ＭＳ Ｐ明朝" w:hAnsi="ＭＳ Ｐ明朝"/>
          <w:b w:val="0"/>
          <w:sz w:val="18"/>
          <w:szCs w:val="18"/>
        </w:rPr>
      </w:pPr>
      <w:r w:rsidRPr="00740D0B">
        <w:rPr>
          <w:rFonts w:ascii="ＭＳ Ｐ明朝" w:eastAsia="ＭＳ Ｐ明朝" w:hAnsi="ＭＳ Ｐ明朝" w:hint="eastAsia"/>
          <w:b w:val="0"/>
          <w:sz w:val="18"/>
          <w:szCs w:val="18"/>
        </w:rPr>
        <w:t xml:space="preserve">①　</w:t>
      </w:r>
      <w:r w:rsidR="002C015A" w:rsidRPr="00740D0B">
        <w:rPr>
          <w:rFonts w:ascii="ＭＳ Ｐ明朝" w:eastAsia="ＭＳ Ｐ明朝" w:hAnsi="ＭＳ Ｐ明朝" w:hint="eastAsia"/>
          <w:b w:val="0"/>
          <w:sz w:val="18"/>
          <w:szCs w:val="18"/>
        </w:rPr>
        <w:t>避難階段の取付</w:t>
      </w:r>
      <w:r w:rsidR="006D588F" w:rsidRPr="00740D0B">
        <w:rPr>
          <w:rFonts w:ascii="ＭＳ Ｐ明朝" w:eastAsia="ＭＳ Ｐ明朝" w:hAnsi="ＭＳ Ｐ明朝" w:hint="eastAsia"/>
          <w:b w:val="0"/>
          <w:sz w:val="18"/>
          <w:szCs w:val="18"/>
        </w:rPr>
        <w:t>け</w:t>
      </w:r>
      <w:r w:rsidR="002C015A" w:rsidRPr="00740D0B">
        <w:rPr>
          <w:rFonts w:ascii="ＭＳ Ｐ明朝" w:eastAsia="ＭＳ Ｐ明朝" w:hAnsi="ＭＳ Ｐ明朝" w:hint="eastAsia"/>
          <w:b w:val="0"/>
          <w:sz w:val="18"/>
          <w:szCs w:val="18"/>
        </w:rPr>
        <w:t>など物理的に付加された部分の金額</w:t>
      </w:r>
    </w:p>
    <w:p w:rsidR="00B72541" w:rsidRPr="00740D0B" w:rsidRDefault="00B72541">
      <w:pPr>
        <w:pStyle w:val="a3"/>
        <w:rPr>
          <w:rFonts w:ascii="ＭＳ Ｐ明朝" w:eastAsia="ＭＳ Ｐ明朝" w:hAnsi="ＭＳ Ｐ明朝"/>
          <w:b w:val="0"/>
          <w:sz w:val="18"/>
          <w:szCs w:val="18"/>
        </w:rPr>
      </w:pPr>
      <w:r w:rsidRPr="00740D0B">
        <w:rPr>
          <w:rFonts w:ascii="ＭＳ Ｐ明朝" w:eastAsia="ＭＳ Ｐ明朝" w:hAnsi="ＭＳ Ｐ明朝" w:hint="eastAsia"/>
          <w:b w:val="0"/>
          <w:sz w:val="18"/>
          <w:szCs w:val="18"/>
        </w:rPr>
        <w:t xml:space="preserve">②　</w:t>
      </w:r>
      <w:r w:rsidR="002C015A" w:rsidRPr="00740D0B">
        <w:rPr>
          <w:rFonts w:ascii="ＭＳ Ｐ明朝" w:eastAsia="ＭＳ Ｐ明朝" w:hAnsi="ＭＳ Ｐ明朝" w:hint="eastAsia"/>
          <w:b w:val="0"/>
          <w:sz w:val="18"/>
          <w:szCs w:val="18"/>
        </w:rPr>
        <w:t>用途変更の為の模様替え等改造改装に直接要した金</w:t>
      </w:r>
      <w:r w:rsidR="00320BC7" w:rsidRPr="00740D0B">
        <w:rPr>
          <w:rFonts w:ascii="ＭＳ Ｐ明朝" w:eastAsia="ＭＳ Ｐ明朝" w:hAnsi="ＭＳ Ｐ明朝" w:hint="eastAsia"/>
          <w:b w:val="0"/>
          <w:sz w:val="18"/>
          <w:szCs w:val="18"/>
        </w:rPr>
        <w:t>額</w:t>
      </w:r>
    </w:p>
    <w:p w:rsidR="002C015A" w:rsidRPr="00740D0B" w:rsidRDefault="00B72541" w:rsidP="006B61C7">
      <w:pPr>
        <w:pStyle w:val="a3"/>
        <w:rPr>
          <w:rFonts w:ascii="ＭＳ Ｐ明朝" w:eastAsia="ＭＳ Ｐ明朝" w:hAnsi="ＭＳ Ｐ明朝"/>
          <w:b w:val="0"/>
          <w:sz w:val="18"/>
          <w:szCs w:val="18"/>
        </w:rPr>
      </w:pPr>
      <w:r w:rsidRPr="00740D0B">
        <w:rPr>
          <w:rFonts w:ascii="ＭＳ Ｐ明朝" w:eastAsia="ＭＳ Ｐ明朝" w:hAnsi="ＭＳ Ｐ明朝" w:hint="eastAsia"/>
          <w:b w:val="0"/>
          <w:sz w:val="18"/>
          <w:szCs w:val="18"/>
        </w:rPr>
        <w:t xml:space="preserve">③　</w:t>
      </w:r>
      <w:r w:rsidR="002C015A" w:rsidRPr="00740D0B">
        <w:rPr>
          <w:rFonts w:ascii="ＭＳ Ｐ明朝" w:eastAsia="ＭＳ Ｐ明朝" w:hAnsi="ＭＳ Ｐ明朝" w:hint="eastAsia"/>
          <w:b w:val="0"/>
          <w:sz w:val="18"/>
          <w:szCs w:val="18"/>
        </w:rPr>
        <w:t>固定資産の部分品を品質</w:t>
      </w:r>
      <w:r w:rsidRPr="00740D0B">
        <w:rPr>
          <w:rFonts w:ascii="ＭＳ Ｐ明朝" w:eastAsia="ＭＳ Ｐ明朝" w:hAnsi="ＭＳ Ｐ明朝" w:hint="eastAsia"/>
          <w:b w:val="0"/>
          <w:sz w:val="18"/>
          <w:szCs w:val="18"/>
        </w:rPr>
        <w:t>又は性能</w:t>
      </w:r>
      <w:r w:rsidR="002C015A" w:rsidRPr="00740D0B">
        <w:rPr>
          <w:rFonts w:ascii="ＭＳ Ｐ明朝" w:eastAsia="ＭＳ Ｐ明朝" w:hAnsi="ＭＳ Ｐ明朝" w:hint="eastAsia"/>
          <w:b w:val="0"/>
          <w:sz w:val="18"/>
          <w:szCs w:val="18"/>
        </w:rPr>
        <w:t>の高いものに取り替えた場合のその取り替えに要</w:t>
      </w:r>
      <w:r w:rsidRPr="00740D0B">
        <w:rPr>
          <w:rFonts w:ascii="ＭＳ Ｐ明朝" w:eastAsia="ＭＳ Ｐ明朝" w:hAnsi="ＭＳ Ｐ明朝" w:hint="eastAsia"/>
          <w:b w:val="0"/>
          <w:sz w:val="18"/>
          <w:szCs w:val="18"/>
        </w:rPr>
        <w:t>すると認められる</w:t>
      </w:r>
      <w:r w:rsidR="002C015A" w:rsidRPr="00740D0B">
        <w:rPr>
          <w:rFonts w:ascii="ＭＳ Ｐ明朝" w:eastAsia="ＭＳ Ｐ明朝" w:hAnsi="ＭＳ Ｐ明朝" w:hint="eastAsia"/>
          <w:b w:val="0"/>
          <w:sz w:val="18"/>
          <w:szCs w:val="18"/>
        </w:rPr>
        <w:t>金額</w:t>
      </w:r>
      <w:bookmarkEnd w:id="4"/>
      <w:bookmarkEnd w:id="5"/>
      <w:bookmarkEnd w:id="6"/>
      <w:bookmarkEnd w:id="7"/>
      <w:bookmarkEnd w:id="8"/>
      <w:bookmarkEnd w:id="9"/>
    </w:p>
    <w:sectPr w:rsidR="002C015A" w:rsidRPr="00740D0B" w:rsidSect="004F1D6A">
      <w:footerReference w:type="default" r:id="rId57"/>
      <w:footnotePr>
        <w:numRestart w:val="eachPage"/>
      </w:footnotePr>
      <w:pgSz w:w="11906" w:h="16838" w:code="9"/>
      <w:pgMar w:top="1418" w:right="1701" w:bottom="1701" w:left="1701" w:header="851" w:footer="737" w:gutter="0"/>
      <w:cols w:space="425"/>
      <w:docGrid w:type="linesAndChars" w:linePitch="361" w:charSpace="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D0B" w:rsidRDefault="00740D0B">
      <w:r>
        <w:separator/>
      </w:r>
    </w:p>
  </w:endnote>
  <w:endnote w:type="continuationSeparator" w:id="0">
    <w:p w:rsidR="00740D0B" w:rsidRDefault="0074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D0B" w:rsidRDefault="00740D0B">
    <w:pPr>
      <w:pStyle w:val="a5"/>
      <w:jc w:val="center"/>
    </w:pPr>
    <w:r>
      <w:fldChar w:fldCharType="begin"/>
    </w:r>
    <w:r>
      <w:instrText xml:space="preserve"> PAGE   \* MERGEFORMAT </w:instrText>
    </w:r>
    <w:r>
      <w:fldChar w:fldCharType="separate"/>
    </w:r>
    <w:r w:rsidR="005661E2" w:rsidRPr="005661E2">
      <w:rPr>
        <w:noProof/>
        <w:lang w:val="ja-JP"/>
      </w:rPr>
      <w:t>13</w:t>
    </w:r>
    <w:r>
      <w:fldChar w:fldCharType="end"/>
    </w:r>
  </w:p>
  <w:p w:rsidR="00740D0B" w:rsidRDefault="00740D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D0B" w:rsidRDefault="00740D0B">
    <w:pPr>
      <w:pStyle w:val="a5"/>
      <w:jc w:val="center"/>
    </w:pPr>
    <w:r>
      <w:fldChar w:fldCharType="begin"/>
    </w:r>
    <w:r>
      <w:instrText xml:space="preserve"> PAGE   \* MERGEFORMAT </w:instrText>
    </w:r>
    <w:r>
      <w:fldChar w:fldCharType="separate"/>
    </w:r>
    <w:r w:rsidR="005661E2" w:rsidRPr="005661E2">
      <w:rPr>
        <w:noProof/>
        <w:lang w:val="ja-JP"/>
      </w:rPr>
      <w:t>21</w:t>
    </w:r>
    <w:r>
      <w:fldChar w:fldCharType="end"/>
    </w:r>
  </w:p>
  <w:p w:rsidR="00740D0B" w:rsidRDefault="00740D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D0B" w:rsidRDefault="00740D0B">
      <w:r>
        <w:separator/>
      </w:r>
    </w:p>
  </w:footnote>
  <w:footnote w:type="continuationSeparator" w:id="0">
    <w:p w:rsidR="00740D0B" w:rsidRDefault="00740D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D0B" w:rsidRDefault="00740D0B" w:rsidP="00FA7CD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2CBE"/>
    <w:multiLevelType w:val="hybridMultilevel"/>
    <w:tmpl w:val="A612A278"/>
    <w:lvl w:ilvl="0" w:tplc="6F522DC0">
      <w:start w:val="1"/>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161D96"/>
    <w:multiLevelType w:val="hybridMultilevel"/>
    <w:tmpl w:val="D61EF3B6"/>
    <w:lvl w:ilvl="0" w:tplc="7DBAD4AE">
      <w:start w:val="1"/>
      <w:numFmt w:val="decimal"/>
      <w:lvlText w:val="(%1)"/>
      <w:lvlJc w:val="left"/>
      <w:pPr>
        <w:ind w:left="466" w:hanging="360"/>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2" w15:restartNumberingAfterBreak="0">
    <w:nsid w:val="216E3216"/>
    <w:multiLevelType w:val="hybridMultilevel"/>
    <w:tmpl w:val="08087544"/>
    <w:lvl w:ilvl="0" w:tplc="C258267E">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902D0B"/>
    <w:multiLevelType w:val="hybridMultilevel"/>
    <w:tmpl w:val="6CB2791C"/>
    <w:lvl w:ilvl="0" w:tplc="1D661560">
      <w:start w:val="2"/>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C8132A"/>
    <w:multiLevelType w:val="hybridMultilevel"/>
    <w:tmpl w:val="EF006F02"/>
    <w:lvl w:ilvl="0" w:tplc="16B22F90">
      <w:start w:val="6"/>
      <w:numFmt w:val="decimal"/>
      <w:lvlText w:val="%1．"/>
      <w:lvlJc w:val="left"/>
      <w:pPr>
        <w:ind w:left="810" w:hanging="360"/>
      </w:pPr>
      <w:rPr>
        <w:rFonts w:ascii="Century" w:eastAsia="ＭＳ ゴシック" w:hAnsi="Century"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2C156A1C"/>
    <w:multiLevelType w:val="hybridMultilevel"/>
    <w:tmpl w:val="F3F6EC3E"/>
    <w:lvl w:ilvl="0" w:tplc="6FAC80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63283"/>
    <w:multiLevelType w:val="singleLevel"/>
    <w:tmpl w:val="1AEE8616"/>
    <w:lvl w:ilvl="0">
      <w:start w:val="2"/>
      <w:numFmt w:val="decimal"/>
      <w:lvlText w:val="(%1)"/>
      <w:lvlJc w:val="left"/>
      <w:pPr>
        <w:tabs>
          <w:tab w:val="num" w:pos="572"/>
        </w:tabs>
        <w:ind w:left="572" w:hanging="360"/>
      </w:pPr>
      <w:rPr>
        <w:rFonts w:hint="eastAsia"/>
      </w:rPr>
    </w:lvl>
  </w:abstractNum>
  <w:abstractNum w:abstractNumId="7" w15:restartNumberingAfterBreak="0">
    <w:nsid w:val="333E095B"/>
    <w:multiLevelType w:val="hybridMultilevel"/>
    <w:tmpl w:val="0014490A"/>
    <w:lvl w:ilvl="0" w:tplc="1F207402">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DF7E76"/>
    <w:multiLevelType w:val="hybridMultilevel"/>
    <w:tmpl w:val="68C237B4"/>
    <w:lvl w:ilvl="0" w:tplc="641AC8CA">
      <w:start w:val="16"/>
      <w:numFmt w:val="decimal"/>
      <w:lvlText w:val="%1．"/>
      <w:lvlJc w:val="left"/>
      <w:pPr>
        <w:ind w:left="450" w:hanging="450"/>
      </w:pPr>
      <w:rPr>
        <w:rFonts w:ascii="Century" w:eastAsia="ＭＳ ゴシック"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7C60A0"/>
    <w:multiLevelType w:val="hybridMultilevel"/>
    <w:tmpl w:val="5E86A368"/>
    <w:lvl w:ilvl="0" w:tplc="70ACE024">
      <w:start w:val="2"/>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AC44B4"/>
    <w:multiLevelType w:val="hybridMultilevel"/>
    <w:tmpl w:val="DDA47B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4B23BA"/>
    <w:multiLevelType w:val="hybridMultilevel"/>
    <w:tmpl w:val="2E968AE6"/>
    <w:lvl w:ilvl="0" w:tplc="3E02488A">
      <w:start w:val="2"/>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235F20"/>
    <w:multiLevelType w:val="hybridMultilevel"/>
    <w:tmpl w:val="46EE6E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4C1309B"/>
    <w:multiLevelType w:val="singleLevel"/>
    <w:tmpl w:val="B55C3FBC"/>
    <w:lvl w:ilvl="0">
      <w:start w:val="1"/>
      <w:numFmt w:val="decimalFullWidth"/>
      <w:lvlText w:val="%1"/>
      <w:lvlJc w:val="left"/>
      <w:pPr>
        <w:tabs>
          <w:tab w:val="num" w:pos="360"/>
        </w:tabs>
        <w:ind w:left="360" w:hanging="360"/>
      </w:pPr>
      <w:rPr>
        <w:rFonts w:hint="eastAsia"/>
      </w:rPr>
    </w:lvl>
  </w:abstractNum>
  <w:abstractNum w:abstractNumId="14" w15:restartNumberingAfterBreak="0">
    <w:nsid w:val="69106716"/>
    <w:multiLevelType w:val="hybridMultilevel"/>
    <w:tmpl w:val="226E18B8"/>
    <w:lvl w:ilvl="0" w:tplc="91F61904">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AA3E5B"/>
    <w:multiLevelType w:val="singleLevel"/>
    <w:tmpl w:val="CB6477B0"/>
    <w:lvl w:ilvl="0">
      <w:start w:val="1"/>
      <w:numFmt w:val="decimalFullWidth"/>
      <w:lvlText w:val="第%1章"/>
      <w:lvlJc w:val="left"/>
      <w:pPr>
        <w:tabs>
          <w:tab w:val="num" w:pos="1095"/>
        </w:tabs>
        <w:ind w:left="1095" w:hanging="885"/>
      </w:pPr>
      <w:rPr>
        <w:rFonts w:hint="eastAsia"/>
      </w:rPr>
    </w:lvl>
  </w:abstractNum>
  <w:abstractNum w:abstractNumId="16" w15:restartNumberingAfterBreak="0">
    <w:nsid w:val="6AC01F6C"/>
    <w:multiLevelType w:val="hybridMultilevel"/>
    <w:tmpl w:val="6A20E266"/>
    <w:lvl w:ilvl="0" w:tplc="0A3E3A8C">
      <w:start w:val="1"/>
      <w:numFmt w:val="decimal"/>
      <w:lvlText w:val="(%1)"/>
      <w:lvlJc w:val="left"/>
      <w:pPr>
        <w:ind w:left="615" w:hanging="6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E2BAA"/>
    <w:multiLevelType w:val="hybridMultilevel"/>
    <w:tmpl w:val="7562B1DA"/>
    <w:lvl w:ilvl="0" w:tplc="72327D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907DD6"/>
    <w:multiLevelType w:val="hybridMultilevel"/>
    <w:tmpl w:val="5B82F75C"/>
    <w:lvl w:ilvl="0" w:tplc="BEE4CBF0">
      <w:start w:val="2"/>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A5C642F"/>
    <w:multiLevelType w:val="hybridMultilevel"/>
    <w:tmpl w:val="8048C8C2"/>
    <w:lvl w:ilvl="0" w:tplc="1D546C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B635CD1"/>
    <w:multiLevelType w:val="singleLevel"/>
    <w:tmpl w:val="01AEB5D8"/>
    <w:lvl w:ilvl="0">
      <w:start w:val="1"/>
      <w:numFmt w:val="decimal"/>
      <w:lvlText w:val="(%1)"/>
      <w:lvlJc w:val="left"/>
      <w:pPr>
        <w:tabs>
          <w:tab w:val="num" w:pos="510"/>
        </w:tabs>
        <w:ind w:left="510" w:hanging="360"/>
      </w:pPr>
      <w:rPr>
        <w:rFonts w:hint="eastAsia"/>
      </w:rPr>
    </w:lvl>
  </w:abstractNum>
  <w:num w:numId="1">
    <w:abstractNumId w:val="13"/>
  </w:num>
  <w:num w:numId="2">
    <w:abstractNumId w:val="15"/>
  </w:num>
  <w:num w:numId="3">
    <w:abstractNumId w:val="6"/>
  </w:num>
  <w:num w:numId="4">
    <w:abstractNumId w:val="20"/>
  </w:num>
  <w:num w:numId="5">
    <w:abstractNumId w:val="5"/>
  </w:num>
  <w:num w:numId="6">
    <w:abstractNumId w:val="1"/>
  </w:num>
  <w:num w:numId="7">
    <w:abstractNumId w:val="16"/>
  </w:num>
  <w:num w:numId="8">
    <w:abstractNumId w:val="19"/>
  </w:num>
  <w:num w:numId="9">
    <w:abstractNumId w:val="10"/>
  </w:num>
  <w:num w:numId="10">
    <w:abstractNumId w:val="12"/>
  </w:num>
  <w:num w:numId="11">
    <w:abstractNumId w:val="17"/>
  </w:num>
  <w:num w:numId="12">
    <w:abstractNumId w:val="18"/>
  </w:num>
  <w:num w:numId="13">
    <w:abstractNumId w:val="8"/>
  </w:num>
  <w:num w:numId="14">
    <w:abstractNumId w:val="4"/>
  </w:num>
  <w:num w:numId="15">
    <w:abstractNumId w:val="2"/>
  </w:num>
  <w:num w:numId="16">
    <w:abstractNumId w:val="0"/>
  </w:num>
  <w:num w:numId="17">
    <w:abstractNumId w:val="7"/>
  </w:num>
  <w:num w:numId="18">
    <w:abstractNumId w:val="14"/>
  </w:num>
  <w:num w:numId="19">
    <w:abstractNumId w:val="9"/>
  </w:num>
  <w:num w:numId="20">
    <w:abstractNumId w:val="3"/>
  </w:num>
  <w:num w:numId="2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51"/>
  <w:doNotHyphenateCaps/>
  <w:drawingGridHorizontalSpacing w:val="106"/>
  <w:drawingGridVerticalSpacing w:val="361"/>
  <w:displayHorizontalDrawingGridEvery w:val="2"/>
  <w:characterSpacingControl w:val="compressPunctuation"/>
  <w:noLineBreaksAfter w:lang="ja-JP" w:val="$([\{‘“〈《「『【〔＄（［｛｢￡￥"/>
  <w:noLineBreaksBefore w:lang="ja-JP" w:val="!%),.:;?]}°’”‰′″℃、。々〉》」』】〕゛゜ゝゞ・ヽヾ！％），．：；？］｝｡｣､･ﾞﾟ￠"/>
  <w:hdrShapeDefaults>
    <o:shapedefaults v:ext="edit" spidmax="11265" fillcolor="white" strokecolor="none [3213]">
      <v:fill color="white"/>
      <v:stroke color="none [3213]" weight="1pt"/>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453"/>
    <w:rsid w:val="00000295"/>
    <w:rsid w:val="000002A0"/>
    <w:rsid w:val="0000168A"/>
    <w:rsid w:val="000030D2"/>
    <w:rsid w:val="0000688F"/>
    <w:rsid w:val="0000722A"/>
    <w:rsid w:val="00007B55"/>
    <w:rsid w:val="00013220"/>
    <w:rsid w:val="00013731"/>
    <w:rsid w:val="00015F1B"/>
    <w:rsid w:val="00016046"/>
    <w:rsid w:val="000168CB"/>
    <w:rsid w:val="00017946"/>
    <w:rsid w:val="000214E9"/>
    <w:rsid w:val="00021DCA"/>
    <w:rsid w:val="000220B1"/>
    <w:rsid w:val="00024683"/>
    <w:rsid w:val="00025F94"/>
    <w:rsid w:val="00026AC8"/>
    <w:rsid w:val="00026B65"/>
    <w:rsid w:val="000332C2"/>
    <w:rsid w:val="000341E9"/>
    <w:rsid w:val="00035416"/>
    <w:rsid w:val="00037A43"/>
    <w:rsid w:val="00037C28"/>
    <w:rsid w:val="00041453"/>
    <w:rsid w:val="000430D8"/>
    <w:rsid w:val="000434F1"/>
    <w:rsid w:val="000434F7"/>
    <w:rsid w:val="0004768F"/>
    <w:rsid w:val="00053EC4"/>
    <w:rsid w:val="000548B9"/>
    <w:rsid w:val="00055AFF"/>
    <w:rsid w:val="00056805"/>
    <w:rsid w:val="00056F33"/>
    <w:rsid w:val="00060A1F"/>
    <w:rsid w:val="00060BA6"/>
    <w:rsid w:val="0006374F"/>
    <w:rsid w:val="00063BB3"/>
    <w:rsid w:val="00064DE1"/>
    <w:rsid w:val="0006545B"/>
    <w:rsid w:val="000668E8"/>
    <w:rsid w:val="00067D3C"/>
    <w:rsid w:val="000721D8"/>
    <w:rsid w:val="00073A7D"/>
    <w:rsid w:val="00074007"/>
    <w:rsid w:val="00075979"/>
    <w:rsid w:val="00081AED"/>
    <w:rsid w:val="00081EBC"/>
    <w:rsid w:val="00085B14"/>
    <w:rsid w:val="00087187"/>
    <w:rsid w:val="00087FEE"/>
    <w:rsid w:val="00091360"/>
    <w:rsid w:val="000917AF"/>
    <w:rsid w:val="00091D58"/>
    <w:rsid w:val="00091DE6"/>
    <w:rsid w:val="000920E2"/>
    <w:rsid w:val="0009454A"/>
    <w:rsid w:val="000950E1"/>
    <w:rsid w:val="00097866"/>
    <w:rsid w:val="000A03D9"/>
    <w:rsid w:val="000A1408"/>
    <w:rsid w:val="000A2409"/>
    <w:rsid w:val="000A5C49"/>
    <w:rsid w:val="000A76C1"/>
    <w:rsid w:val="000B041D"/>
    <w:rsid w:val="000B1984"/>
    <w:rsid w:val="000B2103"/>
    <w:rsid w:val="000B35F6"/>
    <w:rsid w:val="000B4C27"/>
    <w:rsid w:val="000C099B"/>
    <w:rsid w:val="000C0EEF"/>
    <w:rsid w:val="000C3A33"/>
    <w:rsid w:val="000C5BAB"/>
    <w:rsid w:val="000C648A"/>
    <w:rsid w:val="000C7A6E"/>
    <w:rsid w:val="000D1737"/>
    <w:rsid w:val="000D1A17"/>
    <w:rsid w:val="000D1EFF"/>
    <w:rsid w:val="000D3011"/>
    <w:rsid w:val="000D52F4"/>
    <w:rsid w:val="000D5A74"/>
    <w:rsid w:val="000D671E"/>
    <w:rsid w:val="000D7133"/>
    <w:rsid w:val="000D7B90"/>
    <w:rsid w:val="000E0751"/>
    <w:rsid w:val="000E0D72"/>
    <w:rsid w:val="000E3E35"/>
    <w:rsid w:val="000E5713"/>
    <w:rsid w:val="000E5BFB"/>
    <w:rsid w:val="000E7D3C"/>
    <w:rsid w:val="000F20CB"/>
    <w:rsid w:val="000F26E1"/>
    <w:rsid w:val="000F2F38"/>
    <w:rsid w:val="000F3251"/>
    <w:rsid w:val="000F4FAB"/>
    <w:rsid w:val="000F5FFB"/>
    <w:rsid w:val="000F6CA2"/>
    <w:rsid w:val="000F7FB9"/>
    <w:rsid w:val="001008D4"/>
    <w:rsid w:val="00101637"/>
    <w:rsid w:val="00104241"/>
    <w:rsid w:val="001056B2"/>
    <w:rsid w:val="001074DC"/>
    <w:rsid w:val="00107F06"/>
    <w:rsid w:val="0011041E"/>
    <w:rsid w:val="00110CDF"/>
    <w:rsid w:val="00112D99"/>
    <w:rsid w:val="00113C0A"/>
    <w:rsid w:val="001143F3"/>
    <w:rsid w:val="00114F67"/>
    <w:rsid w:val="001158B8"/>
    <w:rsid w:val="001161E2"/>
    <w:rsid w:val="0012061F"/>
    <w:rsid w:val="00122C46"/>
    <w:rsid w:val="001234F7"/>
    <w:rsid w:val="00123621"/>
    <w:rsid w:val="001242BF"/>
    <w:rsid w:val="00124A9D"/>
    <w:rsid w:val="00126D05"/>
    <w:rsid w:val="001302E2"/>
    <w:rsid w:val="001316A5"/>
    <w:rsid w:val="00132838"/>
    <w:rsid w:val="001347F0"/>
    <w:rsid w:val="00134A64"/>
    <w:rsid w:val="00135123"/>
    <w:rsid w:val="00135326"/>
    <w:rsid w:val="00140B25"/>
    <w:rsid w:val="00141409"/>
    <w:rsid w:val="00144300"/>
    <w:rsid w:val="00144433"/>
    <w:rsid w:val="00144526"/>
    <w:rsid w:val="001446F4"/>
    <w:rsid w:val="0014516A"/>
    <w:rsid w:val="0014649D"/>
    <w:rsid w:val="00146FB9"/>
    <w:rsid w:val="001515DF"/>
    <w:rsid w:val="001516CB"/>
    <w:rsid w:val="001516FE"/>
    <w:rsid w:val="0015204E"/>
    <w:rsid w:val="001559CF"/>
    <w:rsid w:val="0015710A"/>
    <w:rsid w:val="0015779C"/>
    <w:rsid w:val="00160800"/>
    <w:rsid w:val="00160FE8"/>
    <w:rsid w:val="00161CC2"/>
    <w:rsid w:val="0016307A"/>
    <w:rsid w:val="001632A2"/>
    <w:rsid w:val="00164357"/>
    <w:rsid w:val="00164D8E"/>
    <w:rsid w:val="00171194"/>
    <w:rsid w:val="0017204E"/>
    <w:rsid w:val="001720F8"/>
    <w:rsid w:val="00173DF2"/>
    <w:rsid w:val="00174955"/>
    <w:rsid w:val="00184B60"/>
    <w:rsid w:val="00185A97"/>
    <w:rsid w:val="001870F0"/>
    <w:rsid w:val="001878F8"/>
    <w:rsid w:val="0019074D"/>
    <w:rsid w:val="001917CB"/>
    <w:rsid w:val="001A1B45"/>
    <w:rsid w:val="001A1E73"/>
    <w:rsid w:val="001A384B"/>
    <w:rsid w:val="001A38DA"/>
    <w:rsid w:val="001A3F9B"/>
    <w:rsid w:val="001A5CF1"/>
    <w:rsid w:val="001A6DBF"/>
    <w:rsid w:val="001B3946"/>
    <w:rsid w:val="001B44B6"/>
    <w:rsid w:val="001B51CA"/>
    <w:rsid w:val="001B7072"/>
    <w:rsid w:val="001C2261"/>
    <w:rsid w:val="001C4090"/>
    <w:rsid w:val="001C6046"/>
    <w:rsid w:val="001D2A7E"/>
    <w:rsid w:val="001E0773"/>
    <w:rsid w:val="001E2851"/>
    <w:rsid w:val="001E3191"/>
    <w:rsid w:val="001E42E7"/>
    <w:rsid w:val="001E456A"/>
    <w:rsid w:val="001E59A3"/>
    <w:rsid w:val="001E5DBC"/>
    <w:rsid w:val="001E6CB0"/>
    <w:rsid w:val="001F10FB"/>
    <w:rsid w:val="001F1E7F"/>
    <w:rsid w:val="001F22A3"/>
    <w:rsid w:val="001F5CA9"/>
    <w:rsid w:val="001F606C"/>
    <w:rsid w:val="001F6920"/>
    <w:rsid w:val="001F6FAF"/>
    <w:rsid w:val="001F7B4A"/>
    <w:rsid w:val="0020063C"/>
    <w:rsid w:val="00201FD0"/>
    <w:rsid w:val="00202516"/>
    <w:rsid w:val="002033CA"/>
    <w:rsid w:val="002035A0"/>
    <w:rsid w:val="00203E07"/>
    <w:rsid w:val="00204AEF"/>
    <w:rsid w:val="002070E0"/>
    <w:rsid w:val="0020790D"/>
    <w:rsid w:val="00207B91"/>
    <w:rsid w:val="00215D53"/>
    <w:rsid w:val="00216A84"/>
    <w:rsid w:val="00217411"/>
    <w:rsid w:val="002176F0"/>
    <w:rsid w:val="002200C5"/>
    <w:rsid w:val="00221B45"/>
    <w:rsid w:val="0022427C"/>
    <w:rsid w:val="0022491A"/>
    <w:rsid w:val="00224B8B"/>
    <w:rsid w:val="00225BC5"/>
    <w:rsid w:val="00232B56"/>
    <w:rsid w:val="0023387F"/>
    <w:rsid w:val="00235110"/>
    <w:rsid w:val="0023548A"/>
    <w:rsid w:val="00241035"/>
    <w:rsid w:val="0024145B"/>
    <w:rsid w:val="00241F03"/>
    <w:rsid w:val="0024504B"/>
    <w:rsid w:val="0024544B"/>
    <w:rsid w:val="0024615D"/>
    <w:rsid w:val="002462D2"/>
    <w:rsid w:val="002515E4"/>
    <w:rsid w:val="00251C42"/>
    <w:rsid w:val="00253B61"/>
    <w:rsid w:val="00254B98"/>
    <w:rsid w:val="00257C89"/>
    <w:rsid w:val="002600AA"/>
    <w:rsid w:val="00267BB2"/>
    <w:rsid w:val="002719CF"/>
    <w:rsid w:val="00272AF9"/>
    <w:rsid w:val="00272F38"/>
    <w:rsid w:val="002736ED"/>
    <w:rsid w:val="002742F9"/>
    <w:rsid w:val="0027519B"/>
    <w:rsid w:val="002757E3"/>
    <w:rsid w:val="002766E1"/>
    <w:rsid w:val="00283DFA"/>
    <w:rsid w:val="00286399"/>
    <w:rsid w:val="00291203"/>
    <w:rsid w:val="0029190E"/>
    <w:rsid w:val="00293379"/>
    <w:rsid w:val="00294A47"/>
    <w:rsid w:val="0029783C"/>
    <w:rsid w:val="002A0723"/>
    <w:rsid w:val="002A3AF2"/>
    <w:rsid w:val="002A700A"/>
    <w:rsid w:val="002A71A5"/>
    <w:rsid w:val="002B072C"/>
    <w:rsid w:val="002B1D2F"/>
    <w:rsid w:val="002B2E47"/>
    <w:rsid w:val="002B70BF"/>
    <w:rsid w:val="002B7344"/>
    <w:rsid w:val="002C015A"/>
    <w:rsid w:val="002C0198"/>
    <w:rsid w:val="002C326D"/>
    <w:rsid w:val="002C5283"/>
    <w:rsid w:val="002C7803"/>
    <w:rsid w:val="002D0E14"/>
    <w:rsid w:val="002D23AE"/>
    <w:rsid w:val="002D3A69"/>
    <w:rsid w:val="002D3EA7"/>
    <w:rsid w:val="002E00F3"/>
    <w:rsid w:val="002E120E"/>
    <w:rsid w:val="002E15B9"/>
    <w:rsid w:val="002E3FC8"/>
    <w:rsid w:val="002E76CB"/>
    <w:rsid w:val="002F1C38"/>
    <w:rsid w:val="002F3E13"/>
    <w:rsid w:val="002F3FE7"/>
    <w:rsid w:val="002F55B9"/>
    <w:rsid w:val="002F659A"/>
    <w:rsid w:val="002F785B"/>
    <w:rsid w:val="002F7EEF"/>
    <w:rsid w:val="0030289D"/>
    <w:rsid w:val="0030534B"/>
    <w:rsid w:val="00306136"/>
    <w:rsid w:val="00310ADD"/>
    <w:rsid w:val="003122E3"/>
    <w:rsid w:val="003135B2"/>
    <w:rsid w:val="00314477"/>
    <w:rsid w:val="00314E1F"/>
    <w:rsid w:val="00320BC7"/>
    <w:rsid w:val="003262F3"/>
    <w:rsid w:val="003274C9"/>
    <w:rsid w:val="00330A14"/>
    <w:rsid w:val="00332136"/>
    <w:rsid w:val="003324C9"/>
    <w:rsid w:val="00336133"/>
    <w:rsid w:val="003362CD"/>
    <w:rsid w:val="00336327"/>
    <w:rsid w:val="00337314"/>
    <w:rsid w:val="0034120B"/>
    <w:rsid w:val="00345C5A"/>
    <w:rsid w:val="003470AF"/>
    <w:rsid w:val="00352D77"/>
    <w:rsid w:val="003534ED"/>
    <w:rsid w:val="00354054"/>
    <w:rsid w:val="00355411"/>
    <w:rsid w:val="00355787"/>
    <w:rsid w:val="00355B9E"/>
    <w:rsid w:val="00356F1F"/>
    <w:rsid w:val="003606C8"/>
    <w:rsid w:val="0036110E"/>
    <w:rsid w:val="00363726"/>
    <w:rsid w:val="00363C03"/>
    <w:rsid w:val="003646FF"/>
    <w:rsid w:val="0036507D"/>
    <w:rsid w:val="00366556"/>
    <w:rsid w:val="0036746A"/>
    <w:rsid w:val="00367E46"/>
    <w:rsid w:val="00374120"/>
    <w:rsid w:val="00374539"/>
    <w:rsid w:val="00380210"/>
    <w:rsid w:val="003811DB"/>
    <w:rsid w:val="00382744"/>
    <w:rsid w:val="003839D7"/>
    <w:rsid w:val="003845D5"/>
    <w:rsid w:val="00392BF4"/>
    <w:rsid w:val="00395157"/>
    <w:rsid w:val="0039693B"/>
    <w:rsid w:val="00397649"/>
    <w:rsid w:val="00397A8B"/>
    <w:rsid w:val="003A25F9"/>
    <w:rsid w:val="003B09B1"/>
    <w:rsid w:val="003B70E9"/>
    <w:rsid w:val="003B7819"/>
    <w:rsid w:val="003C0453"/>
    <w:rsid w:val="003C0DB1"/>
    <w:rsid w:val="003C1BED"/>
    <w:rsid w:val="003C4186"/>
    <w:rsid w:val="003C466F"/>
    <w:rsid w:val="003C5D1D"/>
    <w:rsid w:val="003C5DE0"/>
    <w:rsid w:val="003C7670"/>
    <w:rsid w:val="003C7FD5"/>
    <w:rsid w:val="003D256B"/>
    <w:rsid w:val="003D38C6"/>
    <w:rsid w:val="003D5C94"/>
    <w:rsid w:val="003D6735"/>
    <w:rsid w:val="003E0E5F"/>
    <w:rsid w:val="003E1630"/>
    <w:rsid w:val="003E4570"/>
    <w:rsid w:val="003E4C56"/>
    <w:rsid w:val="003E54A6"/>
    <w:rsid w:val="003E6258"/>
    <w:rsid w:val="003E69A4"/>
    <w:rsid w:val="003E72E2"/>
    <w:rsid w:val="003F092B"/>
    <w:rsid w:val="003F2DD8"/>
    <w:rsid w:val="003F607F"/>
    <w:rsid w:val="00400AEB"/>
    <w:rsid w:val="004061B0"/>
    <w:rsid w:val="00410551"/>
    <w:rsid w:val="00410B53"/>
    <w:rsid w:val="004111E0"/>
    <w:rsid w:val="0041125D"/>
    <w:rsid w:val="004112CA"/>
    <w:rsid w:val="00411887"/>
    <w:rsid w:val="0041417B"/>
    <w:rsid w:val="00414A2D"/>
    <w:rsid w:val="00420123"/>
    <w:rsid w:val="004254E8"/>
    <w:rsid w:val="00425D63"/>
    <w:rsid w:val="00425E5B"/>
    <w:rsid w:val="0042630B"/>
    <w:rsid w:val="004274C2"/>
    <w:rsid w:val="00431BC4"/>
    <w:rsid w:val="00434424"/>
    <w:rsid w:val="004368D6"/>
    <w:rsid w:val="004419E5"/>
    <w:rsid w:val="004422C5"/>
    <w:rsid w:val="00442E79"/>
    <w:rsid w:val="004437E5"/>
    <w:rsid w:val="00445B96"/>
    <w:rsid w:val="00446441"/>
    <w:rsid w:val="0045009A"/>
    <w:rsid w:val="00450824"/>
    <w:rsid w:val="00450F13"/>
    <w:rsid w:val="0045525C"/>
    <w:rsid w:val="00456BB0"/>
    <w:rsid w:val="00457D0C"/>
    <w:rsid w:val="00457F65"/>
    <w:rsid w:val="00460429"/>
    <w:rsid w:val="004605CE"/>
    <w:rsid w:val="00461241"/>
    <w:rsid w:val="00466783"/>
    <w:rsid w:val="004704DF"/>
    <w:rsid w:val="004706E7"/>
    <w:rsid w:val="004719D6"/>
    <w:rsid w:val="00473962"/>
    <w:rsid w:val="0047408C"/>
    <w:rsid w:val="0047519C"/>
    <w:rsid w:val="004757D8"/>
    <w:rsid w:val="00476D27"/>
    <w:rsid w:val="00480384"/>
    <w:rsid w:val="004829A0"/>
    <w:rsid w:val="00483C1F"/>
    <w:rsid w:val="00483CCE"/>
    <w:rsid w:val="00487C69"/>
    <w:rsid w:val="00487E51"/>
    <w:rsid w:val="0049027B"/>
    <w:rsid w:val="00490986"/>
    <w:rsid w:val="00492626"/>
    <w:rsid w:val="00493570"/>
    <w:rsid w:val="00493F11"/>
    <w:rsid w:val="00495F4D"/>
    <w:rsid w:val="004968BF"/>
    <w:rsid w:val="004975C0"/>
    <w:rsid w:val="00497E23"/>
    <w:rsid w:val="004A0614"/>
    <w:rsid w:val="004A12D2"/>
    <w:rsid w:val="004A4593"/>
    <w:rsid w:val="004A4A6C"/>
    <w:rsid w:val="004A5A81"/>
    <w:rsid w:val="004A5C98"/>
    <w:rsid w:val="004A6050"/>
    <w:rsid w:val="004B0435"/>
    <w:rsid w:val="004B11D5"/>
    <w:rsid w:val="004B14E2"/>
    <w:rsid w:val="004B28C1"/>
    <w:rsid w:val="004B32E9"/>
    <w:rsid w:val="004B333B"/>
    <w:rsid w:val="004B546E"/>
    <w:rsid w:val="004B65F2"/>
    <w:rsid w:val="004B69AA"/>
    <w:rsid w:val="004B7650"/>
    <w:rsid w:val="004C0A48"/>
    <w:rsid w:val="004C0A4A"/>
    <w:rsid w:val="004C12AA"/>
    <w:rsid w:val="004C636A"/>
    <w:rsid w:val="004D00C9"/>
    <w:rsid w:val="004D1950"/>
    <w:rsid w:val="004D2182"/>
    <w:rsid w:val="004D24AE"/>
    <w:rsid w:val="004D294F"/>
    <w:rsid w:val="004D2E2E"/>
    <w:rsid w:val="004E15EE"/>
    <w:rsid w:val="004E201A"/>
    <w:rsid w:val="004E3F86"/>
    <w:rsid w:val="004E575F"/>
    <w:rsid w:val="004F00A3"/>
    <w:rsid w:val="004F05D3"/>
    <w:rsid w:val="004F0B56"/>
    <w:rsid w:val="004F0C4A"/>
    <w:rsid w:val="004F105F"/>
    <w:rsid w:val="004F1D6A"/>
    <w:rsid w:val="004F4285"/>
    <w:rsid w:val="004F70C6"/>
    <w:rsid w:val="004F7424"/>
    <w:rsid w:val="00501A40"/>
    <w:rsid w:val="00501AFE"/>
    <w:rsid w:val="00501CC6"/>
    <w:rsid w:val="00502A8D"/>
    <w:rsid w:val="005052B6"/>
    <w:rsid w:val="005060BD"/>
    <w:rsid w:val="00510883"/>
    <w:rsid w:val="0051190A"/>
    <w:rsid w:val="00516370"/>
    <w:rsid w:val="005167F4"/>
    <w:rsid w:val="005168AD"/>
    <w:rsid w:val="00520B36"/>
    <w:rsid w:val="00521179"/>
    <w:rsid w:val="00521B98"/>
    <w:rsid w:val="00521CB2"/>
    <w:rsid w:val="00522956"/>
    <w:rsid w:val="005243AC"/>
    <w:rsid w:val="00531C9A"/>
    <w:rsid w:val="00532242"/>
    <w:rsid w:val="0053360F"/>
    <w:rsid w:val="00533F4E"/>
    <w:rsid w:val="00535946"/>
    <w:rsid w:val="0053609F"/>
    <w:rsid w:val="00537EC7"/>
    <w:rsid w:val="00540FA5"/>
    <w:rsid w:val="005417A7"/>
    <w:rsid w:val="00542EF6"/>
    <w:rsid w:val="005448DA"/>
    <w:rsid w:val="005451B3"/>
    <w:rsid w:val="00545F13"/>
    <w:rsid w:val="005466D7"/>
    <w:rsid w:val="00547DC3"/>
    <w:rsid w:val="00550BD0"/>
    <w:rsid w:val="005531F1"/>
    <w:rsid w:val="00553A4A"/>
    <w:rsid w:val="00556F35"/>
    <w:rsid w:val="005579FE"/>
    <w:rsid w:val="00560A98"/>
    <w:rsid w:val="00564108"/>
    <w:rsid w:val="0056610C"/>
    <w:rsid w:val="005661E2"/>
    <w:rsid w:val="00566A07"/>
    <w:rsid w:val="00573247"/>
    <w:rsid w:val="00576573"/>
    <w:rsid w:val="005765F4"/>
    <w:rsid w:val="005769A2"/>
    <w:rsid w:val="005813B8"/>
    <w:rsid w:val="005844AE"/>
    <w:rsid w:val="005869B4"/>
    <w:rsid w:val="0058756F"/>
    <w:rsid w:val="00591AA8"/>
    <w:rsid w:val="00592786"/>
    <w:rsid w:val="00593259"/>
    <w:rsid w:val="00593A0E"/>
    <w:rsid w:val="00594757"/>
    <w:rsid w:val="005953F5"/>
    <w:rsid w:val="005A0275"/>
    <w:rsid w:val="005A15D4"/>
    <w:rsid w:val="005A29F1"/>
    <w:rsid w:val="005A4488"/>
    <w:rsid w:val="005A4E6C"/>
    <w:rsid w:val="005A6640"/>
    <w:rsid w:val="005A6827"/>
    <w:rsid w:val="005A7867"/>
    <w:rsid w:val="005A7C31"/>
    <w:rsid w:val="005B2472"/>
    <w:rsid w:val="005B504F"/>
    <w:rsid w:val="005B74A3"/>
    <w:rsid w:val="005B7B6B"/>
    <w:rsid w:val="005B7BBD"/>
    <w:rsid w:val="005B7C60"/>
    <w:rsid w:val="005C14E6"/>
    <w:rsid w:val="005C277A"/>
    <w:rsid w:val="005C5B2E"/>
    <w:rsid w:val="005D0682"/>
    <w:rsid w:val="005D1750"/>
    <w:rsid w:val="005D365E"/>
    <w:rsid w:val="005D3D7D"/>
    <w:rsid w:val="005D4980"/>
    <w:rsid w:val="005D711C"/>
    <w:rsid w:val="005E06F2"/>
    <w:rsid w:val="005E1C50"/>
    <w:rsid w:val="005E1E30"/>
    <w:rsid w:val="005E2650"/>
    <w:rsid w:val="005E36F4"/>
    <w:rsid w:val="005E42E3"/>
    <w:rsid w:val="005E48FA"/>
    <w:rsid w:val="005E6864"/>
    <w:rsid w:val="005F35D4"/>
    <w:rsid w:val="005F5292"/>
    <w:rsid w:val="005F73BC"/>
    <w:rsid w:val="005F76A5"/>
    <w:rsid w:val="005F7901"/>
    <w:rsid w:val="00600C6C"/>
    <w:rsid w:val="00601132"/>
    <w:rsid w:val="0060239A"/>
    <w:rsid w:val="00603DDE"/>
    <w:rsid w:val="0061270E"/>
    <w:rsid w:val="0061334E"/>
    <w:rsid w:val="00614C64"/>
    <w:rsid w:val="0061718A"/>
    <w:rsid w:val="00621B75"/>
    <w:rsid w:val="00621C65"/>
    <w:rsid w:val="0062426B"/>
    <w:rsid w:val="00626EC3"/>
    <w:rsid w:val="00627D7E"/>
    <w:rsid w:val="00633BEC"/>
    <w:rsid w:val="00637986"/>
    <w:rsid w:val="00637DF5"/>
    <w:rsid w:val="00643E99"/>
    <w:rsid w:val="0064480F"/>
    <w:rsid w:val="00644971"/>
    <w:rsid w:val="006455C6"/>
    <w:rsid w:val="00645D90"/>
    <w:rsid w:val="00646862"/>
    <w:rsid w:val="006479D8"/>
    <w:rsid w:val="0065010E"/>
    <w:rsid w:val="0065013A"/>
    <w:rsid w:val="00651A26"/>
    <w:rsid w:val="0065365A"/>
    <w:rsid w:val="006550D9"/>
    <w:rsid w:val="00656201"/>
    <w:rsid w:val="00662C5F"/>
    <w:rsid w:val="00664174"/>
    <w:rsid w:val="006660E5"/>
    <w:rsid w:val="00666C5B"/>
    <w:rsid w:val="00671AD0"/>
    <w:rsid w:val="00673E6C"/>
    <w:rsid w:val="00674A27"/>
    <w:rsid w:val="0067501C"/>
    <w:rsid w:val="00676791"/>
    <w:rsid w:val="00677139"/>
    <w:rsid w:val="0067726D"/>
    <w:rsid w:val="00680B63"/>
    <w:rsid w:val="006845D7"/>
    <w:rsid w:val="00686004"/>
    <w:rsid w:val="00686601"/>
    <w:rsid w:val="00686FF9"/>
    <w:rsid w:val="006912CE"/>
    <w:rsid w:val="0069182F"/>
    <w:rsid w:val="00691AD9"/>
    <w:rsid w:val="0069407E"/>
    <w:rsid w:val="006941C1"/>
    <w:rsid w:val="0069569B"/>
    <w:rsid w:val="00695E88"/>
    <w:rsid w:val="006A04B9"/>
    <w:rsid w:val="006A05C7"/>
    <w:rsid w:val="006A2871"/>
    <w:rsid w:val="006A4A5A"/>
    <w:rsid w:val="006A64F3"/>
    <w:rsid w:val="006A7257"/>
    <w:rsid w:val="006A725F"/>
    <w:rsid w:val="006B0FFA"/>
    <w:rsid w:val="006B3501"/>
    <w:rsid w:val="006B61C7"/>
    <w:rsid w:val="006B6349"/>
    <w:rsid w:val="006B6377"/>
    <w:rsid w:val="006C08C1"/>
    <w:rsid w:val="006C3885"/>
    <w:rsid w:val="006C3A6C"/>
    <w:rsid w:val="006C43BC"/>
    <w:rsid w:val="006C58CC"/>
    <w:rsid w:val="006C66DC"/>
    <w:rsid w:val="006C677A"/>
    <w:rsid w:val="006C71AC"/>
    <w:rsid w:val="006D17E5"/>
    <w:rsid w:val="006D4D39"/>
    <w:rsid w:val="006D52C1"/>
    <w:rsid w:val="006D588F"/>
    <w:rsid w:val="006D71FE"/>
    <w:rsid w:val="006E0074"/>
    <w:rsid w:val="006E17CC"/>
    <w:rsid w:val="006E1FE3"/>
    <w:rsid w:val="006E27AB"/>
    <w:rsid w:val="006E3B0B"/>
    <w:rsid w:val="006E4366"/>
    <w:rsid w:val="006E4D70"/>
    <w:rsid w:val="006F0046"/>
    <w:rsid w:val="006F432C"/>
    <w:rsid w:val="006F5861"/>
    <w:rsid w:val="006F5FB1"/>
    <w:rsid w:val="006F7A1C"/>
    <w:rsid w:val="00701E1F"/>
    <w:rsid w:val="00704E3E"/>
    <w:rsid w:val="0070541D"/>
    <w:rsid w:val="007056B2"/>
    <w:rsid w:val="007057CC"/>
    <w:rsid w:val="00706739"/>
    <w:rsid w:val="007068E0"/>
    <w:rsid w:val="00712F5C"/>
    <w:rsid w:val="0071427B"/>
    <w:rsid w:val="00720020"/>
    <w:rsid w:val="0072049E"/>
    <w:rsid w:val="00721368"/>
    <w:rsid w:val="007223C4"/>
    <w:rsid w:val="00722A90"/>
    <w:rsid w:val="00724F3B"/>
    <w:rsid w:val="00726067"/>
    <w:rsid w:val="007262EE"/>
    <w:rsid w:val="00726F51"/>
    <w:rsid w:val="00727EC2"/>
    <w:rsid w:val="00734A48"/>
    <w:rsid w:val="00737D45"/>
    <w:rsid w:val="00740D0B"/>
    <w:rsid w:val="0074386D"/>
    <w:rsid w:val="00747FC4"/>
    <w:rsid w:val="00754114"/>
    <w:rsid w:val="00754659"/>
    <w:rsid w:val="00754739"/>
    <w:rsid w:val="00755E1A"/>
    <w:rsid w:val="00756671"/>
    <w:rsid w:val="00757600"/>
    <w:rsid w:val="00760763"/>
    <w:rsid w:val="007623FA"/>
    <w:rsid w:val="00766D61"/>
    <w:rsid w:val="00766FC5"/>
    <w:rsid w:val="00772339"/>
    <w:rsid w:val="007725BF"/>
    <w:rsid w:val="00772A66"/>
    <w:rsid w:val="007738FF"/>
    <w:rsid w:val="00773FE4"/>
    <w:rsid w:val="00774D65"/>
    <w:rsid w:val="00775046"/>
    <w:rsid w:val="00780F9F"/>
    <w:rsid w:val="00782A25"/>
    <w:rsid w:val="0078392B"/>
    <w:rsid w:val="00783E77"/>
    <w:rsid w:val="00784249"/>
    <w:rsid w:val="00785DA5"/>
    <w:rsid w:val="00790245"/>
    <w:rsid w:val="00792E78"/>
    <w:rsid w:val="00793427"/>
    <w:rsid w:val="007975ED"/>
    <w:rsid w:val="007979B4"/>
    <w:rsid w:val="007A00D3"/>
    <w:rsid w:val="007A0663"/>
    <w:rsid w:val="007A1BC5"/>
    <w:rsid w:val="007A27C9"/>
    <w:rsid w:val="007B00C7"/>
    <w:rsid w:val="007B15E2"/>
    <w:rsid w:val="007B268E"/>
    <w:rsid w:val="007B34DA"/>
    <w:rsid w:val="007B5643"/>
    <w:rsid w:val="007B6B7B"/>
    <w:rsid w:val="007B7098"/>
    <w:rsid w:val="007C00A9"/>
    <w:rsid w:val="007C5216"/>
    <w:rsid w:val="007C5732"/>
    <w:rsid w:val="007C5D83"/>
    <w:rsid w:val="007D05C0"/>
    <w:rsid w:val="007D1FCC"/>
    <w:rsid w:val="007D2F65"/>
    <w:rsid w:val="007D46F7"/>
    <w:rsid w:val="007D7B5E"/>
    <w:rsid w:val="007E1F36"/>
    <w:rsid w:val="007E3890"/>
    <w:rsid w:val="007E6C35"/>
    <w:rsid w:val="007F3428"/>
    <w:rsid w:val="007F47C2"/>
    <w:rsid w:val="007F4826"/>
    <w:rsid w:val="007F50E6"/>
    <w:rsid w:val="007F6F3C"/>
    <w:rsid w:val="0080332F"/>
    <w:rsid w:val="00806ED6"/>
    <w:rsid w:val="00810201"/>
    <w:rsid w:val="008129FA"/>
    <w:rsid w:val="00812C24"/>
    <w:rsid w:val="008131E1"/>
    <w:rsid w:val="008142D1"/>
    <w:rsid w:val="00814477"/>
    <w:rsid w:val="00814AA2"/>
    <w:rsid w:val="008159C7"/>
    <w:rsid w:val="00820349"/>
    <w:rsid w:val="0082118C"/>
    <w:rsid w:val="00821FA6"/>
    <w:rsid w:val="00822585"/>
    <w:rsid w:val="00822B55"/>
    <w:rsid w:val="00824580"/>
    <w:rsid w:val="00830BB7"/>
    <w:rsid w:val="00831AA2"/>
    <w:rsid w:val="00833738"/>
    <w:rsid w:val="00833E1E"/>
    <w:rsid w:val="0083434E"/>
    <w:rsid w:val="00834CFD"/>
    <w:rsid w:val="00837AA3"/>
    <w:rsid w:val="00840A67"/>
    <w:rsid w:val="00840C1C"/>
    <w:rsid w:val="00842A2D"/>
    <w:rsid w:val="008434FE"/>
    <w:rsid w:val="00844D70"/>
    <w:rsid w:val="00851660"/>
    <w:rsid w:val="008530F6"/>
    <w:rsid w:val="008560ED"/>
    <w:rsid w:val="00860374"/>
    <w:rsid w:val="00860512"/>
    <w:rsid w:val="008605FD"/>
    <w:rsid w:val="00862061"/>
    <w:rsid w:val="008635FB"/>
    <w:rsid w:val="008636A7"/>
    <w:rsid w:val="00865754"/>
    <w:rsid w:val="0086660E"/>
    <w:rsid w:val="00867452"/>
    <w:rsid w:val="00875F31"/>
    <w:rsid w:val="0087668B"/>
    <w:rsid w:val="008808CF"/>
    <w:rsid w:val="008813BB"/>
    <w:rsid w:val="008847E4"/>
    <w:rsid w:val="0088487C"/>
    <w:rsid w:val="008857E0"/>
    <w:rsid w:val="00886571"/>
    <w:rsid w:val="00890F16"/>
    <w:rsid w:val="008913AE"/>
    <w:rsid w:val="00891D82"/>
    <w:rsid w:val="0089512E"/>
    <w:rsid w:val="0089534C"/>
    <w:rsid w:val="008972F3"/>
    <w:rsid w:val="008A0C0A"/>
    <w:rsid w:val="008A5212"/>
    <w:rsid w:val="008A7783"/>
    <w:rsid w:val="008A779D"/>
    <w:rsid w:val="008B3211"/>
    <w:rsid w:val="008B3AA1"/>
    <w:rsid w:val="008B3C55"/>
    <w:rsid w:val="008B7900"/>
    <w:rsid w:val="008C019E"/>
    <w:rsid w:val="008C04E6"/>
    <w:rsid w:val="008C0C36"/>
    <w:rsid w:val="008C4AB8"/>
    <w:rsid w:val="008D1BF0"/>
    <w:rsid w:val="008D342A"/>
    <w:rsid w:val="008D49FA"/>
    <w:rsid w:val="008D54A6"/>
    <w:rsid w:val="008D6236"/>
    <w:rsid w:val="008D76FB"/>
    <w:rsid w:val="008E10EE"/>
    <w:rsid w:val="008E262A"/>
    <w:rsid w:val="008E26C1"/>
    <w:rsid w:val="008E2A22"/>
    <w:rsid w:val="008E51B9"/>
    <w:rsid w:val="008E56ED"/>
    <w:rsid w:val="008E5EF9"/>
    <w:rsid w:val="008E6129"/>
    <w:rsid w:val="008E6705"/>
    <w:rsid w:val="008E789C"/>
    <w:rsid w:val="008E78EA"/>
    <w:rsid w:val="008F5A2C"/>
    <w:rsid w:val="008F5DEC"/>
    <w:rsid w:val="008F60CA"/>
    <w:rsid w:val="0090119C"/>
    <w:rsid w:val="00903EBC"/>
    <w:rsid w:val="00905123"/>
    <w:rsid w:val="009113C0"/>
    <w:rsid w:val="00911E10"/>
    <w:rsid w:val="0091299A"/>
    <w:rsid w:val="009153D1"/>
    <w:rsid w:val="00916064"/>
    <w:rsid w:val="009168F8"/>
    <w:rsid w:val="00916CA1"/>
    <w:rsid w:val="00920091"/>
    <w:rsid w:val="00920211"/>
    <w:rsid w:val="00920D73"/>
    <w:rsid w:val="0092194D"/>
    <w:rsid w:val="0092197D"/>
    <w:rsid w:val="00921F0C"/>
    <w:rsid w:val="00922184"/>
    <w:rsid w:val="00922540"/>
    <w:rsid w:val="0092354E"/>
    <w:rsid w:val="00925DF2"/>
    <w:rsid w:val="00925E7C"/>
    <w:rsid w:val="00927FF4"/>
    <w:rsid w:val="009303E0"/>
    <w:rsid w:val="00930FC7"/>
    <w:rsid w:val="00936777"/>
    <w:rsid w:val="0093766E"/>
    <w:rsid w:val="009376E2"/>
    <w:rsid w:val="0093790F"/>
    <w:rsid w:val="00943581"/>
    <w:rsid w:val="00943EDC"/>
    <w:rsid w:val="00944741"/>
    <w:rsid w:val="00945954"/>
    <w:rsid w:val="0095044F"/>
    <w:rsid w:val="009506C8"/>
    <w:rsid w:val="0095187B"/>
    <w:rsid w:val="00952EAB"/>
    <w:rsid w:val="009533D9"/>
    <w:rsid w:val="00957A44"/>
    <w:rsid w:val="00962835"/>
    <w:rsid w:val="0096338F"/>
    <w:rsid w:val="009633BB"/>
    <w:rsid w:val="00971331"/>
    <w:rsid w:val="009716C0"/>
    <w:rsid w:val="009741F9"/>
    <w:rsid w:val="009743DE"/>
    <w:rsid w:val="00974937"/>
    <w:rsid w:val="0097677B"/>
    <w:rsid w:val="00976C3F"/>
    <w:rsid w:val="00982D37"/>
    <w:rsid w:val="009839CA"/>
    <w:rsid w:val="009858D9"/>
    <w:rsid w:val="009912AC"/>
    <w:rsid w:val="0099195B"/>
    <w:rsid w:val="00991C1C"/>
    <w:rsid w:val="0099208E"/>
    <w:rsid w:val="00992C98"/>
    <w:rsid w:val="009A07A2"/>
    <w:rsid w:val="009A1D73"/>
    <w:rsid w:val="009A2A45"/>
    <w:rsid w:val="009A2DE3"/>
    <w:rsid w:val="009A3EC2"/>
    <w:rsid w:val="009A54C3"/>
    <w:rsid w:val="009A6034"/>
    <w:rsid w:val="009A642C"/>
    <w:rsid w:val="009B6DE6"/>
    <w:rsid w:val="009B7152"/>
    <w:rsid w:val="009C1462"/>
    <w:rsid w:val="009C1951"/>
    <w:rsid w:val="009C3F0F"/>
    <w:rsid w:val="009C4CBC"/>
    <w:rsid w:val="009C5258"/>
    <w:rsid w:val="009C6DE1"/>
    <w:rsid w:val="009C703A"/>
    <w:rsid w:val="009D2225"/>
    <w:rsid w:val="009D33B8"/>
    <w:rsid w:val="009D3D5A"/>
    <w:rsid w:val="009D745D"/>
    <w:rsid w:val="009E02FA"/>
    <w:rsid w:val="009E16FA"/>
    <w:rsid w:val="009E2690"/>
    <w:rsid w:val="009E6289"/>
    <w:rsid w:val="009E62B4"/>
    <w:rsid w:val="009E63E1"/>
    <w:rsid w:val="009F4AC5"/>
    <w:rsid w:val="009F7728"/>
    <w:rsid w:val="00A02508"/>
    <w:rsid w:val="00A03414"/>
    <w:rsid w:val="00A073E5"/>
    <w:rsid w:val="00A0757D"/>
    <w:rsid w:val="00A1012C"/>
    <w:rsid w:val="00A106E0"/>
    <w:rsid w:val="00A113D2"/>
    <w:rsid w:val="00A11626"/>
    <w:rsid w:val="00A1355B"/>
    <w:rsid w:val="00A135B9"/>
    <w:rsid w:val="00A166D7"/>
    <w:rsid w:val="00A216AE"/>
    <w:rsid w:val="00A23694"/>
    <w:rsid w:val="00A26F25"/>
    <w:rsid w:val="00A3022F"/>
    <w:rsid w:val="00A33C47"/>
    <w:rsid w:val="00A35B01"/>
    <w:rsid w:val="00A37E0C"/>
    <w:rsid w:val="00A400E8"/>
    <w:rsid w:val="00A41B5D"/>
    <w:rsid w:val="00A41FC8"/>
    <w:rsid w:val="00A42F12"/>
    <w:rsid w:val="00A43BED"/>
    <w:rsid w:val="00A43DE9"/>
    <w:rsid w:val="00A450FE"/>
    <w:rsid w:val="00A4671D"/>
    <w:rsid w:val="00A47751"/>
    <w:rsid w:val="00A50AAC"/>
    <w:rsid w:val="00A518C1"/>
    <w:rsid w:val="00A51F30"/>
    <w:rsid w:val="00A53ACD"/>
    <w:rsid w:val="00A552F9"/>
    <w:rsid w:val="00A563E1"/>
    <w:rsid w:val="00A56675"/>
    <w:rsid w:val="00A61C9E"/>
    <w:rsid w:val="00A61D18"/>
    <w:rsid w:val="00A62E76"/>
    <w:rsid w:val="00A70C65"/>
    <w:rsid w:val="00A711A7"/>
    <w:rsid w:val="00A718DB"/>
    <w:rsid w:val="00A80689"/>
    <w:rsid w:val="00A84CE4"/>
    <w:rsid w:val="00A84CEB"/>
    <w:rsid w:val="00A87BC2"/>
    <w:rsid w:val="00A90692"/>
    <w:rsid w:val="00A95285"/>
    <w:rsid w:val="00A960EB"/>
    <w:rsid w:val="00A96B65"/>
    <w:rsid w:val="00A977EF"/>
    <w:rsid w:val="00A97EE7"/>
    <w:rsid w:val="00AA4068"/>
    <w:rsid w:val="00AA4241"/>
    <w:rsid w:val="00AA4B76"/>
    <w:rsid w:val="00AA519B"/>
    <w:rsid w:val="00AA5602"/>
    <w:rsid w:val="00AA57D0"/>
    <w:rsid w:val="00AA5F0E"/>
    <w:rsid w:val="00AA6D2A"/>
    <w:rsid w:val="00AB091E"/>
    <w:rsid w:val="00AB37B4"/>
    <w:rsid w:val="00AB50F3"/>
    <w:rsid w:val="00AC060B"/>
    <w:rsid w:val="00AC3551"/>
    <w:rsid w:val="00AC67D4"/>
    <w:rsid w:val="00AC69FD"/>
    <w:rsid w:val="00AD08C3"/>
    <w:rsid w:val="00AD09A1"/>
    <w:rsid w:val="00AD185A"/>
    <w:rsid w:val="00AD4EE2"/>
    <w:rsid w:val="00AD686E"/>
    <w:rsid w:val="00AD6FEB"/>
    <w:rsid w:val="00AD7BC2"/>
    <w:rsid w:val="00AD7CD1"/>
    <w:rsid w:val="00AE0C65"/>
    <w:rsid w:val="00AE0D0A"/>
    <w:rsid w:val="00AE19BA"/>
    <w:rsid w:val="00AE22BD"/>
    <w:rsid w:val="00AE487B"/>
    <w:rsid w:val="00AE4E7C"/>
    <w:rsid w:val="00AE6477"/>
    <w:rsid w:val="00AE69BE"/>
    <w:rsid w:val="00AE6A29"/>
    <w:rsid w:val="00AE713B"/>
    <w:rsid w:val="00AE7BDF"/>
    <w:rsid w:val="00AF0F2F"/>
    <w:rsid w:val="00AF223C"/>
    <w:rsid w:val="00AF3394"/>
    <w:rsid w:val="00AF3EC4"/>
    <w:rsid w:val="00AF418D"/>
    <w:rsid w:val="00AF4EF6"/>
    <w:rsid w:val="00AF550D"/>
    <w:rsid w:val="00AF62B0"/>
    <w:rsid w:val="00AF6493"/>
    <w:rsid w:val="00B0421B"/>
    <w:rsid w:val="00B05C9B"/>
    <w:rsid w:val="00B06035"/>
    <w:rsid w:val="00B06688"/>
    <w:rsid w:val="00B06B07"/>
    <w:rsid w:val="00B100D2"/>
    <w:rsid w:val="00B116CA"/>
    <w:rsid w:val="00B12C6B"/>
    <w:rsid w:val="00B13404"/>
    <w:rsid w:val="00B15660"/>
    <w:rsid w:val="00B16B78"/>
    <w:rsid w:val="00B211FA"/>
    <w:rsid w:val="00B21432"/>
    <w:rsid w:val="00B22F62"/>
    <w:rsid w:val="00B231A1"/>
    <w:rsid w:val="00B23435"/>
    <w:rsid w:val="00B23CCC"/>
    <w:rsid w:val="00B23CCE"/>
    <w:rsid w:val="00B2512C"/>
    <w:rsid w:val="00B27054"/>
    <w:rsid w:val="00B30C85"/>
    <w:rsid w:val="00B31944"/>
    <w:rsid w:val="00B32EFB"/>
    <w:rsid w:val="00B33027"/>
    <w:rsid w:val="00B36034"/>
    <w:rsid w:val="00B36FBF"/>
    <w:rsid w:val="00B402A8"/>
    <w:rsid w:val="00B40847"/>
    <w:rsid w:val="00B423EB"/>
    <w:rsid w:val="00B42A16"/>
    <w:rsid w:val="00B42BB8"/>
    <w:rsid w:val="00B47B67"/>
    <w:rsid w:val="00B504B8"/>
    <w:rsid w:val="00B522C6"/>
    <w:rsid w:val="00B53893"/>
    <w:rsid w:val="00B539FB"/>
    <w:rsid w:val="00B5425D"/>
    <w:rsid w:val="00B55F98"/>
    <w:rsid w:val="00B609E2"/>
    <w:rsid w:val="00B60A80"/>
    <w:rsid w:val="00B615FE"/>
    <w:rsid w:val="00B62146"/>
    <w:rsid w:val="00B62DE6"/>
    <w:rsid w:val="00B63192"/>
    <w:rsid w:val="00B66D4A"/>
    <w:rsid w:val="00B66D6A"/>
    <w:rsid w:val="00B7041B"/>
    <w:rsid w:val="00B70629"/>
    <w:rsid w:val="00B7075B"/>
    <w:rsid w:val="00B71889"/>
    <w:rsid w:val="00B72541"/>
    <w:rsid w:val="00B72598"/>
    <w:rsid w:val="00B72896"/>
    <w:rsid w:val="00B731A8"/>
    <w:rsid w:val="00B735C6"/>
    <w:rsid w:val="00B7593C"/>
    <w:rsid w:val="00B804DB"/>
    <w:rsid w:val="00B81381"/>
    <w:rsid w:val="00B81755"/>
    <w:rsid w:val="00B81AA9"/>
    <w:rsid w:val="00B84FF5"/>
    <w:rsid w:val="00B874FC"/>
    <w:rsid w:val="00B91FA0"/>
    <w:rsid w:val="00B928E9"/>
    <w:rsid w:val="00B931C0"/>
    <w:rsid w:val="00B953A6"/>
    <w:rsid w:val="00B9552F"/>
    <w:rsid w:val="00BA1014"/>
    <w:rsid w:val="00BA15B3"/>
    <w:rsid w:val="00BA21C4"/>
    <w:rsid w:val="00BA2D0F"/>
    <w:rsid w:val="00BA3002"/>
    <w:rsid w:val="00BA32F0"/>
    <w:rsid w:val="00BA41EB"/>
    <w:rsid w:val="00BA53AD"/>
    <w:rsid w:val="00BA74C2"/>
    <w:rsid w:val="00BB05EF"/>
    <w:rsid w:val="00BB07DD"/>
    <w:rsid w:val="00BB435D"/>
    <w:rsid w:val="00BB534D"/>
    <w:rsid w:val="00BB5CA3"/>
    <w:rsid w:val="00BB6D49"/>
    <w:rsid w:val="00BB720E"/>
    <w:rsid w:val="00BC4D78"/>
    <w:rsid w:val="00BD1F98"/>
    <w:rsid w:val="00BD6CA3"/>
    <w:rsid w:val="00BE072E"/>
    <w:rsid w:val="00BE239C"/>
    <w:rsid w:val="00BE3659"/>
    <w:rsid w:val="00BE62B4"/>
    <w:rsid w:val="00BF0755"/>
    <w:rsid w:val="00BF2475"/>
    <w:rsid w:val="00BF6FD4"/>
    <w:rsid w:val="00C04132"/>
    <w:rsid w:val="00C04F7E"/>
    <w:rsid w:val="00C05543"/>
    <w:rsid w:val="00C068DE"/>
    <w:rsid w:val="00C06ECE"/>
    <w:rsid w:val="00C07CE6"/>
    <w:rsid w:val="00C111D7"/>
    <w:rsid w:val="00C124E7"/>
    <w:rsid w:val="00C14377"/>
    <w:rsid w:val="00C144C3"/>
    <w:rsid w:val="00C14C62"/>
    <w:rsid w:val="00C16706"/>
    <w:rsid w:val="00C259F9"/>
    <w:rsid w:val="00C26F16"/>
    <w:rsid w:val="00C27275"/>
    <w:rsid w:val="00C27CB9"/>
    <w:rsid w:val="00C306D2"/>
    <w:rsid w:val="00C306FB"/>
    <w:rsid w:val="00C308C5"/>
    <w:rsid w:val="00C3164A"/>
    <w:rsid w:val="00C32231"/>
    <w:rsid w:val="00C325FA"/>
    <w:rsid w:val="00C32652"/>
    <w:rsid w:val="00C32841"/>
    <w:rsid w:val="00C32853"/>
    <w:rsid w:val="00C33AB3"/>
    <w:rsid w:val="00C37513"/>
    <w:rsid w:val="00C375AD"/>
    <w:rsid w:val="00C375F1"/>
    <w:rsid w:val="00C40325"/>
    <w:rsid w:val="00C519CF"/>
    <w:rsid w:val="00C52A82"/>
    <w:rsid w:val="00C52B00"/>
    <w:rsid w:val="00C53655"/>
    <w:rsid w:val="00C56CF5"/>
    <w:rsid w:val="00C57343"/>
    <w:rsid w:val="00C57C4E"/>
    <w:rsid w:val="00C57FF8"/>
    <w:rsid w:val="00C6065E"/>
    <w:rsid w:val="00C612EC"/>
    <w:rsid w:val="00C61394"/>
    <w:rsid w:val="00C635B8"/>
    <w:rsid w:val="00C66413"/>
    <w:rsid w:val="00C67A98"/>
    <w:rsid w:val="00C7088D"/>
    <w:rsid w:val="00C72524"/>
    <w:rsid w:val="00C727F1"/>
    <w:rsid w:val="00C73688"/>
    <w:rsid w:val="00C7516E"/>
    <w:rsid w:val="00C75B32"/>
    <w:rsid w:val="00C80CEE"/>
    <w:rsid w:val="00C81B1C"/>
    <w:rsid w:val="00C82F60"/>
    <w:rsid w:val="00C8529B"/>
    <w:rsid w:val="00C857A1"/>
    <w:rsid w:val="00C8624E"/>
    <w:rsid w:val="00C86870"/>
    <w:rsid w:val="00C879D9"/>
    <w:rsid w:val="00C87A39"/>
    <w:rsid w:val="00C907FC"/>
    <w:rsid w:val="00C974B7"/>
    <w:rsid w:val="00CA025C"/>
    <w:rsid w:val="00CA06B7"/>
    <w:rsid w:val="00CA06EA"/>
    <w:rsid w:val="00CA54D6"/>
    <w:rsid w:val="00CA5D28"/>
    <w:rsid w:val="00CA725A"/>
    <w:rsid w:val="00CB0772"/>
    <w:rsid w:val="00CB1679"/>
    <w:rsid w:val="00CB178E"/>
    <w:rsid w:val="00CB35ED"/>
    <w:rsid w:val="00CB3613"/>
    <w:rsid w:val="00CB376E"/>
    <w:rsid w:val="00CB647E"/>
    <w:rsid w:val="00CB71C5"/>
    <w:rsid w:val="00CC0BC8"/>
    <w:rsid w:val="00CC3157"/>
    <w:rsid w:val="00CC47EF"/>
    <w:rsid w:val="00CD13AC"/>
    <w:rsid w:val="00CD1416"/>
    <w:rsid w:val="00CD2BE1"/>
    <w:rsid w:val="00CD4CF7"/>
    <w:rsid w:val="00CD4FF0"/>
    <w:rsid w:val="00CD56DA"/>
    <w:rsid w:val="00CE0EEA"/>
    <w:rsid w:val="00CE359B"/>
    <w:rsid w:val="00CE678D"/>
    <w:rsid w:val="00CF014B"/>
    <w:rsid w:val="00CF0565"/>
    <w:rsid w:val="00CF093A"/>
    <w:rsid w:val="00CF0BD5"/>
    <w:rsid w:val="00CF1B98"/>
    <w:rsid w:val="00CF1F64"/>
    <w:rsid w:val="00CF22E2"/>
    <w:rsid w:val="00CF2B5C"/>
    <w:rsid w:val="00CF4581"/>
    <w:rsid w:val="00CF4BDF"/>
    <w:rsid w:val="00CF5559"/>
    <w:rsid w:val="00CF55D5"/>
    <w:rsid w:val="00CF7453"/>
    <w:rsid w:val="00D01CD6"/>
    <w:rsid w:val="00D031D5"/>
    <w:rsid w:val="00D056D5"/>
    <w:rsid w:val="00D05EDF"/>
    <w:rsid w:val="00D06266"/>
    <w:rsid w:val="00D06400"/>
    <w:rsid w:val="00D06CAA"/>
    <w:rsid w:val="00D17999"/>
    <w:rsid w:val="00D20B54"/>
    <w:rsid w:val="00D2181D"/>
    <w:rsid w:val="00D21B6F"/>
    <w:rsid w:val="00D21C68"/>
    <w:rsid w:val="00D23C6C"/>
    <w:rsid w:val="00D24F53"/>
    <w:rsid w:val="00D25E7D"/>
    <w:rsid w:val="00D265A1"/>
    <w:rsid w:val="00D30E9A"/>
    <w:rsid w:val="00D30F4C"/>
    <w:rsid w:val="00D30F9F"/>
    <w:rsid w:val="00D3170D"/>
    <w:rsid w:val="00D317AD"/>
    <w:rsid w:val="00D31EEF"/>
    <w:rsid w:val="00D33D88"/>
    <w:rsid w:val="00D346C7"/>
    <w:rsid w:val="00D35264"/>
    <w:rsid w:val="00D364B9"/>
    <w:rsid w:val="00D40B63"/>
    <w:rsid w:val="00D440D4"/>
    <w:rsid w:val="00D457B0"/>
    <w:rsid w:val="00D4793D"/>
    <w:rsid w:val="00D51AFF"/>
    <w:rsid w:val="00D52627"/>
    <w:rsid w:val="00D5273C"/>
    <w:rsid w:val="00D52D29"/>
    <w:rsid w:val="00D54541"/>
    <w:rsid w:val="00D61009"/>
    <w:rsid w:val="00D6398F"/>
    <w:rsid w:val="00D732CC"/>
    <w:rsid w:val="00D74CD1"/>
    <w:rsid w:val="00D74E53"/>
    <w:rsid w:val="00D760F5"/>
    <w:rsid w:val="00D7763B"/>
    <w:rsid w:val="00D7799B"/>
    <w:rsid w:val="00D779E7"/>
    <w:rsid w:val="00D77D9C"/>
    <w:rsid w:val="00D80A95"/>
    <w:rsid w:val="00D867EF"/>
    <w:rsid w:val="00D870CF"/>
    <w:rsid w:val="00D90DB2"/>
    <w:rsid w:val="00D93718"/>
    <w:rsid w:val="00D96F61"/>
    <w:rsid w:val="00DA2119"/>
    <w:rsid w:val="00DA3621"/>
    <w:rsid w:val="00DB3CAE"/>
    <w:rsid w:val="00DB6E56"/>
    <w:rsid w:val="00DB73DF"/>
    <w:rsid w:val="00DC0A77"/>
    <w:rsid w:val="00DC2C4A"/>
    <w:rsid w:val="00DC6004"/>
    <w:rsid w:val="00DC6E14"/>
    <w:rsid w:val="00DD013C"/>
    <w:rsid w:val="00DD1007"/>
    <w:rsid w:val="00DD4158"/>
    <w:rsid w:val="00DD59D0"/>
    <w:rsid w:val="00DD679E"/>
    <w:rsid w:val="00DD7FA4"/>
    <w:rsid w:val="00DE190E"/>
    <w:rsid w:val="00DE2E03"/>
    <w:rsid w:val="00DE69A6"/>
    <w:rsid w:val="00DF281A"/>
    <w:rsid w:val="00DF31D4"/>
    <w:rsid w:val="00DF4DA1"/>
    <w:rsid w:val="00DF591F"/>
    <w:rsid w:val="00DF6B0C"/>
    <w:rsid w:val="00DF70F3"/>
    <w:rsid w:val="00E0169B"/>
    <w:rsid w:val="00E0655A"/>
    <w:rsid w:val="00E12C50"/>
    <w:rsid w:val="00E132E4"/>
    <w:rsid w:val="00E13344"/>
    <w:rsid w:val="00E136DD"/>
    <w:rsid w:val="00E13A7D"/>
    <w:rsid w:val="00E14F75"/>
    <w:rsid w:val="00E167EB"/>
    <w:rsid w:val="00E1744D"/>
    <w:rsid w:val="00E17AFF"/>
    <w:rsid w:val="00E202CD"/>
    <w:rsid w:val="00E20575"/>
    <w:rsid w:val="00E21D92"/>
    <w:rsid w:val="00E25CB0"/>
    <w:rsid w:val="00E2638A"/>
    <w:rsid w:val="00E26E79"/>
    <w:rsid w:val="00E2708E"/>
    <w:rsid w:val="00E27362"/>
    <w:rsid w:val="00E27747"/>
    <w:rsid w:val="00E3139E"/>
    <w:rsid w:val="00E32403"/>
    <w:rsid w:val="00E363C1"/>
    <w:rsid w:val="00E41704"/>
    <w:rsid w:val="00E41C03"/>
    <w:rsid w:val="00E41D39"/>
    <w:rsid w:val="00E432E6"/>
    <w:rsid w:val="00E47044"/>
    <w:rsid w:val="00E534A0"/>
    <w:rsid w:val="00E5363D"/>
    <w:rsid w:val="00E5384F"/>
    <w:rsid w:val="00E542F7"/>
    <w:rsid w:val="00E55E85"/>
    <w:rsid w:val="00E57E6F"/>
    <w:rsid w:val="00E63433"/>
    <w:rsid w:val="00E66019"/>
    <w:rsid w:val="00E66480"/>
    <w:rsid w:val="00E727A1"/>
    <w:rsid w:val="00E75492"/>
    <w:rsid w:val="00E7602B"/>
    <w:rsid w:val="00E77966"/>
    <w:rsid w:val="00E8053F"/>
    <w:rsid w:val="00E80A04"/>
    <w:rsid w:val="00E826FA"/>
    <w:rsid w:val="00E8395F"/>
    <w:rsid w:val="00E85942"/>
    <w:rsid w:val="00E87991"/>
    <w:rsid w:val="00E91165"/>
    <w:rsid w:val="00E938F3"/>
    <w:rsid w:val="00E97054"/>
    <w:rsid w:val="00EA0BF9"/>
    <w:rsid w:val="00EA18CD"/>
    <w:rsid w:val="00EA18F1"/>
    <w:rsid w:val="00EA2314"/>
    <w:rsid w:val="00EA2D0F"/>
    <w:rsid w:val="00EA40CD"/>
    <w:rsid w:val="00EA417B"/>
    <w:rsid w:val="00EA686E"/>
    <w:rsid w:val="00EA68BC"/>
    <w:rsid w:val="00EA7A90"/>
    <w:rsid w:val="00EA7DB5"/>
    <w:rsid w:val="00EB06A5"/>
    <w:rsid w:val="00EB0A66"/>
    <w:rsid w:val="00EB10BE"/>
    <w:rsid w:val="00EB1AD1"/>
    <w:rsid w:val="00EB2498"/>
    <w:rsid w:val="00EB51FB"/>
    <w:rsid w:val="00EB6F14"/>
    <w:rsid w:val="00EC0584"/>
    <w:rsid w:val="00EC0C6D"/>
    <w:rsid w:val="00EC4952"/>
    <w:rsid w:val="00EC4D75"/>
    <w:rsid w:val="00EC50D3"/>
    <w:rsid w:val="00EC57B6"/>
    <w:rsid w:val="00EC6032"/>
    <w:rsid w:val="00EC6CFE"/>
    <w:rsid w:val="00ED15C0"/>
    <w:rsid w:val="00ED16A0"/>
    <w:rsid w:val="00ED1E96"/>
    <w:rsid w:val="00ED23C8"/>
    <w:rsid w:val="00ED5C3D"/>
    <w:rsid w:val="00ED662F"/>
    <w:rsid w:val="00ED7E15"/>
    <w:rsid w:val="00EE6A87"/>
    <w:rsid w:val="00EF25EE"/>
    <w:rsid w:val="00EF3811"/>
    <w:rsid w:val="00EF5AEC"/>
    <w:rsid w:val="00EF7FF1"/>
    <w:rsid w:val="00F007D8"/>
    <w:rsid w:val="00F00865"/>
    <w:rsid w:val="00F010A7"/>
    <w:rsid w:val="00F02995"/>
    <w:rsid w:val="00F02C1D"/>
    <w:rsid w:val="00F0710C"/>
    <w:rsid w:val="00F07B8B"/>
    <w:rsid w:val="00F07B9A"/>
    <w:rsid w:val="00F10822"/>
    <w:rsid w:val="00F10894"/>
    <w:rsid w:val="00F1092C"/>
    <w:rsid w:val="00F1204F"/>
    <w:rsid w:val="00F1257D"/>
    <w:rsid w:val="00F14FD9"/>
    <w:rsid w:val="00F154E6"/>
    <w:rsid w:val="00F167FE"/>
    <w:rsid w:val="00F1683E"/>
    <w:rsid w:val="00F17B79"/>
    <w:rsid w:val="00F20E35"/>
    <w:rsid w:val="00F23BB0"/>
    <w:rsid w:val="00F23EFD"/>
    <w:rsid w:val="00F26D88"/>
    <w:rsid w:val="00F31AA8"/>
    <w:rsid w:val="00F336A4"/>
    <w:rsid w:val="00F342AC"/>
    <w:rsid w:val="00F34EBA"/>
    <w:rsid w:val="00F3569F"/>
    <w:rsid w:val="00F3665A"/>
    <w:rsid w:val="00F43417"/>
    <w:rsid w:val="00F451BB"/>
    <w:rsid w:val="00F502AC"/>
    <w:rsid w:val="00F52985"/>
    <w:rsid w:val="00F55391"/>
    <w:rsid w:val="00F56262"/>
    <w:rsid w:val="00F571E2"/>
    <w:rsid w:val="00F57479"/>
    <w:rsid w:val="00F60C5C"/>
    <w:rsid w:val="00F616C1"/>
    <w:rsid w:val="00F61F5E"/>
    <w:rsid w:val="00F64808"/>
    <w:rsid w:val="00F64ADE"/>
    <w:rsid w:val="00F6618D"/>
    <w:rsid w:val="00F663FD"/>
    <w:rsid w:val="00F668E2"/>
    <w:rsid w:val="00F67E84"/>
    <w:rsid w:val="00F71134"/>
    <w:rsid w:val="00F71EC2"/>
    <w:rsid w:val="00F743DA"/>
    <w:rsid w:val="00F74E93"/>
    <w:rsid w:val="00F757E1"/>
    <w:rsid w:val="00F76014"/>
    <w:rsid w:val="00F7707C"/>
    <w:rsid w:val="00F805A4"/>
    <w:rsid w:val="00F80A15"/>
    <w:rsid w:val="00F8285F"/>
    <w:rsid w:val="00F846EA"/>
    <w:rsid w:val="00F84986"/>
    <w:rsid w:val="00F84AED"/>
    <w:rsid w:val="00F86FA9"/>
    <w:rsid w:val="00F87510"/>
    <w:rsid w:val="00F920A7"/>
    <w:rsid w:val="00F9223A"/>
    <w:rsid w:val="00F927BA"/>
    <w:rsid w:val="00F928B2"/>
    <w:rsid w:val="00F94A4E"/>
    <w:rsid w:val="00F94AAC"/>
    <w:rsid w:val="00F94BB0"/>
    <w:rsid w:val="00F96C55"/>
    <w:rsid w:val="00FA00E8"/>
    <w:rsid w:val="00FA178D"/>
    <w:rsid w:val="00FA235E"/>
    <w:rsid w:val="00FA28D7"/>
    <w:rsid w:val="00FA3AF1"/>
    <w:rsid w:val="00FA6748"/>
    <w:rsid w:val="00FA7CDE"/>
    <w:rsid w:val="00FB15EE"/>
    <w:rsid w:val="00FB3052"/>
    <w:rsid w:val="00FB605E"/>
    <w:rsid w:val="00FB7CD1"/>
    <w:rsid w:val="00FC21F1"/>
    <w:rsid w:val="00FC3B12"/>
    <w:rsid w:val="00FC3C95"/>
    <w:rsid w:val="00FC3F10"/>
    <w:rsid w:val="00FC404A"/>
    <w:rsid w:val="00FC4E98"/>
    <w:rsid w:val="00FD01C8"/>
    <w:rsid w:val="00FD0C59"/>
    <w:rsid w:val="00FD3583"/>
    <w:rsid w:val="00FD40A3"/>
    <w:rsid w:val="00FD47CF"/>
    <w:rsid w:val="00FD57D0"/>
    <w:rsid w:val="00FD690A"/>
    <w:rsid w:val="00FD696C"/>
    <w:rsid w:val="00FD78CE"/>
    <w:rsid w:val="00FE2114"/>
    <w:rsid w:val="00FE3574"/>
    <w:rsid w:val="00FE3E87"/>
    <w:rsid w:val="00FE6D64"/>
    <w:rsid w:val="00FE76C7"/>
    <w:rsid w:val="00FE7C3D"/>
    <w:rsid w:val="00FF0A8B"/>
    <w:rsid w:val="00FF17C2"/>
    <w:rsid w:val="00FF1A08"/>
    <w:rsid w:val="00FF1CDC"/>
    <w:rsid w:val="00FF40BA"/>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strokecolor="none [3213]">
      <v:fill color="white"/>
      <v:stroke color="none [3213]" weight="1pt"/>
      <v:textbox inset="5.85pt,.7pt,5.85pt,.7pt"/>
    </o:shapedefaults>
    <o:shapelayout v:ext="edit">
      <o:idmap v:ext="edit" data="1"/>
    </o:shapelayout>
  </w:shapeDefaults>
  <w:decimalSymbol w:val="."/>
  <w:listSeparator w:val=","/>
  <w15:chartTrackingRefBased/>
  <w15:docId w15:val="{5FBDA7BB-7EDB-44FF-8981-55FD7DF2B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b/>
      <w:sz w:val="21"/>
    </w:rPr>
  </w:style>
  <w:style w:type="paragraph" w:styleId="1">
    <w:name w:val="heading 1"/>
    <w:basedOn w:val="a"/>
    <w:next w:val="a"/>
    <w:link w:val="10"/>
    <w:qFormat/>
    <w:rsid w:val="00FC3B12"/>
    <w:pPr>
      <w:keepNext/>
      <w:outlineLvl w:val="0"/>
    </w:pPr>
    <w:rPr>
      <w:rFonts w:ascii="Arial" w:hAnsi="Arial"/>
      <w:b w:val="0"/>
      <w:kern w:val="2"/>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Pr>
      <w:rFonts w:ascii="ＭＳ 明朝" w:eastAsia="ＭＳ 明朝" w:hAnsi="Courier New"/>
      <w:lang w:val="x-none" w:eastAsia="x-none"/>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emiHidden/>
  </w:style>
  <w:style w:type="paragraph" w:styleId="a8">
    <w:name w:val="header"/>
    <w:basedOn w:val="a"/>
    <w:link w:val="a9"/>
    <w:uiPriority w:val="99"/>
    <w:pPr>
      <w:tabs>
        <w:tab w:val="center" w:pos="4252"/>
        <w:tab w:val="right" w:pos="8504"/>
      </w:tabs>
      <w:snapToGrid w:val="0"/>
    </w:pPr>
    <w:rPr>
      <w:lang w:val="x-none" w:eastAsia="x-none"/>
    </w:rPr>
  </w:style>
  <w:style w:type="character" w:customStyle="1" w:styleId="10">
    <w:name w:val="見出し 1 (文字)"/>
    <w:link w:val="1"/>
    <w:rsid w:val="00FC3B12"/>
    <w:rPr>
      <w:rFonts w:ascii="Arial" w:eastAsia="ＭＳ ゴシック" w:hAnsi="Arial"/>
      <w:kern w:val="2"/>
      <w:sz w:val="24"/>
      <w:szCs w:val="24"/>
    </w:rPr>
  </w:style>
  <w:style w:type="paragraph" w:styleId="aa">
    <w:name w:val="Balloon Text"/>
    <w:basedOn w:val="a"/>
    <w:link w:val="ab"/>
    <w:uiPriority w:val="99"/>
    <w:semiHidden/>
    <w:unhideWhenUsed/>
    <w:rsid w:val="004F70C6"/>
    <w:rPr>
      <w:rFonts w:ascii="Arial" w:hAnsi="Arial"/>
      <w:sz w:val="18"/>
      <w:szCs w:val="18"/>
      <w:lang w:val="x-none" w:eastAsia="x-none"/>
    </w:rPr>
  </w:style>
  <w:style w:type="character" w:customStyle="1" w:styleId="ab">
    <w:name w:val="吹き出し (文字)"/>
    <w:link w:val="aa"/>
    <w:uiPriority w:val="99"/>
    <w:semiHidden/>
    <w:rsid w:val="004F70C6"/>
    <w:rPr>
      <w:rFonts w:ascii="Arial" w:eastAsia="ＭＳ ゴシック" w:hAnsi="Arial" w:cs="Times New Roman"/>
      <w:b/>
      <w:sz w:val="18"/>
      <w:szCs w:val="18"/>
    </w:rPr>
  </w:style>
  <w:style w:type="character" w:styleId="ac">
    <w:name w:val="annotation reference"/>
    <w:uiPriority w:val="99"/>
    <w:semiHidden/>
    <w:unhideWhenUsed/>
    <w:rsid w:val="004F70C6"/>
    <w:rPr>
      <w:sz w:val="18"/>
      <w:szCs w:val="18"/>
    </w:rPr>
  </w:style>
  <w:style w:type="paragraph" w:styleId="ad">
    <w:name w:val="annotation text"/>
    <w:basedOn w:val="a"/>
    <w:link w:val="ae"/>
    <w:uiPriority w:val="99"/>
    <w:semiHidden/>
    <w:unhideWhenUsed/>
    <w:rsid w:val="004F70C6"/>
    <w:pPr>
      <w:jc w:val="left"/>
    </w:pPr>
    <w:rPr>
      <w:lang w:val="x-none" w:eastAsia="x-none"/>
    </w:rPr>
  </w:style>
  <w:style w:type="character" w:customStyle="1" w:styleId="ae">
    <w:name w:val="コメント文字列 (文字)"/>
    <w:link w:val="ad"/>
    <w:uiPriority w:val="99"/>
    <w:semiHidden/>
    <w:rsid w:val="004F70C6"/>
    <w:rPr>
      <w:rFonts w:eastAsia="ＭＳ ゴシック"/>
      <w:b/>
      <w:sz w:val="21"/>
    </w:rPr>
  </w:style>
  <w:style w:type="paragraph" w:styleId="af">
    <w:name w:val="annotation subject"/>
    <w:basedOn w:val="ad"/>
    <w:next w:val="ad"/>
    <w:link w:val="af0"/>
    <w:uiPriority w:val="99"/>
    <w:semiHidden/>
    <w:unhideWhenUsed/>
    <w:rsid w:val="004F70C6"/>
    <w:rPr>
      <w:bCs/>
    </w:rPr>
  </w:style>
  <w:style w:type="character" w:customStyle="1" w:styleId="af0">
    <w:name w:val="コメント内容 (文字)"/>
    <w:link w:val="af"/>
    <w:uiPriority w:val="99"/>
    <w:semiHidden/>
    <w:rsid w:val="004F70C6"/>
    <w:rPr>
      <w:rFonts w:eastAsia="ＭＳ ゴシック"/>
      <w:b/>
      <w:bCs/>
      <w:sz w:val="21"/>
    </w:rPr>
  </w:style>
  <w:style w:type="paragraph" w:styleId="af1">
    <w:name w:val="footnote text"/>
    <w:basedOn w:val="a"/>
    <w:link w:val="af2"/>
    <w:uiPriority w:val="99"/>
    <w:semiHidden/>
    <w:unhideWhenUsed/>
    <w:rsid w:val="00CD56DA"/>
    <w:pPr>
      <w:snapToGrid w:val="0"/>
      <w:jc w:val="left"/>
    </w:pPr>
    <w:rPr>
      <w:lang w:val="x-none" w:eastAsia="x-none"/>
    </w:rPr>
  </w:style>
  <w:style w:type="character" w:customStyle="1" w:styleId="af2">
    <w:name w:val="脚注文字列 (文字)"/>
    <w:link w:val="af1"/>
    <w:uiPriority w:val="99"/>
    <w:semiHidden/>
    <w:rsid w:val="00CD56DA"/>
    <w:rPr>
      <w:rFonts w:eastAsia="ＭＳ ゴシック"/>
      <w:b/>
      <w:sz w:val="21"/>
    </w:rPr>
  </w:style>
  <w:style w:type="character" w:styleId="af3">
    <w:name w:val="footnote reference"/>
    <w:uiPriority w:val="99"/>
    <w:semiHidden/>
    <w:unhideWhenUsed/>
    <w:rsid w:val="00CD56DA"/>
    <w:rPr>
      <w:vertAlign w:val="superscript"/>
    </w:rPr>
  </w:style>
  <w:style w:type="character" w:customStyle="1" w:styleId="a9">
    <w:name w:val="ヘッダー (文字)"/>
    <w:link w:val="a8"/>
    <w:uiPriority w:val="99"/>
    <w:rsid w:val="005F5292"/>
    <w:rPr>
      <w:rFonts w:eastAsia="ＭＳ ゴシック"/>
      <w:b/>
      <w:sz w:val="21"/>
    </w:rPr>
  </w:style>
  <w:style w:type="table" w:styleId="af4">
    <w:name w:val="Table Grid"/>
    <w:basedOn w:val="a1"/>
    <w:uiPriority w:val="59"/>
    <w:rsid w:val="00081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te Heading"/>
    <w:basedOn w:val="a"/>
    <w:next w:val="a"/>
    <w:link w:val="af6"/>
    <w:uiPriority w:val="99"/>
    <w:unhideWhenUsed/>
    <w:rsid w:val="00F86FA9"/>
    <w:pPr>
      <w:jc w:val="center"/>
    </w:pPr>
    <w:rPr>
      <w:rFonts w:ascii="ＭＳ 明朝" w:eastAsia="ＭＳ 明朝" w:hAnsi="Courier New"/>
      <w:b w:val="0"/>
      <w:lang w:val="x-none" w:eastAsia="x-none"/>
    </w:rPr>
  </w:style>
  <w:style w:type="character" w:customStyle="1" w:styleId="af6">
    <w:name w:val="記 (文字)"/>
    <w:link w:val="af5"/>
    <w:uiPriority w:val="99"/>
    <w:rsid w:val="00F86FA9"/>
    <w:rPr>
      <w:rFonts w:ascii="ＭＳ 明朝" w:hAnsi="Courier New"/>
      <w:sz w:val="21"/>
    </w:rPr>
  </w:style>
  <w:style w:type="paragraph" w:styleId="af7">
    <w:name w:val="Closing"/>
    <w:basedOn w:val="a"/>
    <w:link w:val="af8"/>
    <w:uiPriority w:val="99"/>
    <w:unhideWhenUsed/>
    <w:rsid w:val="00F86FA9"/>
    <w:pPr>
      <w:jc w:val="right"/>
    </w:pPr>
    <w:rPr>
      <w:rFonts w:ascii="ＭＳ 明朝" w:eastAsia="ＭＳ 明朝" w:hAnsi="Courier New"/>
      <w:b w:val="0"/>
      <w:lang w:val="x-none" w:eastAsia="x-none"/>
    </w:rPr>
  </w:style>
  <w:style w:type="character" w:customStyle="1" w:styleId="af8">
    <w:name w:val="結語 (文字)"/>
    <w:link w:val="af7"/>
    <w:uiPriority w:val="99"/>
    <w:rsid w:val="00F86FA9"/>
    <w:rPr>
      <w:rFonts w:ascii="ＭＳ 明朝" w:hAnsi="Courier New"/>
      <w:sz w:val="21"/>
    </w:rPr>
  </w:style>
  <w:style w:type="paragraph" w:styleId="af9">
    <w:name w:val="List Paragraph"/>
    <w:basedOn w:val="a"/>
    <w:uiPriority w:val="34"/>
    <w:qFormat/>
    <w:rsid w:val="005D0682"/>
    <w:pPr>
      <w:ind w:leftChars="400" w:left="840"/>
    </w:pPr>
    <w:rPr>
      <w:rFonts w:eastAsia="ＭＳ 明朝"/>
      <w:b w:val="0"/>
      <w:kern w:val="2"/>
      <w:szCs w:val="22"/>
    </w:rPr>
  </w:style>
  <w:style w:type="character" w:customStyle="1" w:styleId="a4">
    <w:name w:val="書式なし (文字)"/>
    <w:link w:val="a3"/>
    <w:semiHidden/>
    <w:rsid w:val="006845D7"/>
    <w:rPr>
      <w:rFonts w:ascii="ＭＳ 明朝" w:hAnsi="Courier New"/>
      <w:b/>
      <w:sz w:val="21"/>
    </w:rPr>
  </w:style>
  <w:style w:type="character" w:customStyle="1" w:styleId="a6">
    <w:name w:val="フッター (文字)"/>
    <w:link w:val="a5"/>
    <w:uiPriority w:val="99"/>
    <w:rsid w:val="004F1D6A"/>
    <w:rPr>
      <w:rFonts w:eastAsia="ＭＳ ゴシック"/>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29928">
      <w:bodyDiv w:val="1"/>
      <w:marLeft w:val="0"/>
      <w:marRight w:val="0"/>
      <w:marTop w:val="0"/>
      <w:marBottom w:val="0"/>
      <w:divBdr>
        <w:top w:val="none" w:sz="0" w:space="0" w:color="auto"/>
        <w:left w:val="none" w:sz="0" w:space="0" w:color="auto"/>
        <w:bottom w:val="none" w:sz="0" w:space="0" w:color="auto"/>
        <w:right w:val="none" w:sz="0" w:space="0" w:color="auto"/>
      </w:divBdr>
      <w:divsChild>
        <w:div w:id="1216043061">
          <w:marLeft w:val="0"/>
          <w:marRight w:val="0"/>
          <w:marTop w:val="0"/>
          <w:marBottom w:val="0"/>
          <w:divBdr>
            <w:top w:val="none" w:sz="0" w:space="0" w:color="auto"/>
            <w:left w:val="none" w:sz="0" w:space="0" w:color="auto"/>
            <w:bottom w:val="none" w:sz="0" w:space="0" w:color="auto"/>
            <w:right w:val="none" w:sz="0" w:space="0" w:color="auto"/>
          </w:divBdr>
          <w:divsChild>
            <w:div w:id="1704091169">
              <w:marLeft w:val="0"/>
              <w:marRight w:val="0"/>
              <w:marTop w:val="0"/>
              <w:marBottom w:val="0"/>
              <w:divBdr>
                <w:top w:val="none" w:sz="0" w:space="0" w:color="auto"/>
                <w:left w:val="none" w:sz="0" w:space="0" w:color="auto"/>
                <w:bottom w:val="none" w:sz="0" w:space="0" w:color="auto"/>
                <w:right w:val="none" w:sz="0" w:space="0" w:color="auto"/>
              </w:divBdr>
              <w:divsChild>
                <w:div w:id="635256262">
                  <w:marLeft w:val="3075"/>
                  <w:marRight w:val="0"/>
                  <w:marTop w:val="0"/>
                  <w:marBottom w:val="0"/>
                  <w:divBdr>
                    <w:top w:val="none" w:sz="0" w:space="0" w:color="auto"/>
                    <w:left w:val="none" w:sz="0" w:space="0" w:color="auto"/>
                    <w:bottom w:val="none" w:sz="0" w:space="0" w:color="auto"/>
                    <w:right w:val="none" w:sz="0" w:space="0" w:color="auto"/>
                  </w:divBdr>
                  <w:divsChild>
                    <w:div w:id="18429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25865">
      <w:bodyDiv w:val="1"/>
      <w:marLeft w:val="0"/>
      <w:marRight w:val="0"/>
      <w:marTop w:val="0"/>
      <w:marBottom w:val="0"/>
      <w:divBdr>
        <w:top w:val="none" w:sz="0" w:space="0" w:color="auto"/>
        <w:left w:val="none" w:sz="0" w:space="0" w:color="auto"/>
        <w:bottom w:val="none" w:sz="0" w:space="0" w:color="auto"/>
        <w:right w:val="none" w:sz="0" w:space="0" w:color="auto"/>
      </w:divBdr>
    </w:div>
    <w:div w:id="285815050">
      <w:bodyDiv w:val="1"/>
      <w:marLeft w:val="0"/>
      <w:marRight w:val="0"/>
      <w:marTop w:val="0"/>
      <w:marBottom w:val="0"/>
      <w:divBdr>
        <w:top w:val="none" w:sz="0" w:space="0" w:color="auto"/>
        <w:left w:val="none" w:sz="0" w:space="0" w:color="auto"/>
        <w:bottom w:val="none" w:sz="0" w:space="0" w:color="auto"/>
        <w:right w:val="none" w:sz="0" w:space="0" w:color="auto"/>
      </w:divBdr>
    </w:div>
    <w:div w:id="644509029">
      <w:bodyDiv w:val="1"/>
      <w:marLeft w:val="0"/>
      <w:marRight w:val="0"/>
      <w:marTop w:val="0"/>
      <w:marBottom w:val="0"/>
      <w:divBdr>
        <w:top w:val="none" w:sz="0" w:space="0" w:color="auto"/>
        <w:left w:val="none" w:sz="0" w:space="0" w:color="auto"/>
        <w:bottom w:val="none" w:sz="0" w:space="0" w:color="auto"/>
        <w:right w:val="none" w:sz="0" w:space="0" w:color="auto"/>
      </w:divBdr>
    </w:div>
    <w:div w:id="928076174">
      <w:bodyDiv w:val="1"/>
      <w:marLeft w:val="0"/>
      <w:marRight w:val="0"/>
      <w:marTop w:val="0"/>
      <w:marBottom w:val="0"/>
      <w:divBdr>
        <w:top w:val="none" w:sz="0" w:space="0" w:color="auto"/>
        <w:left w:val="none" w:sz="0" w:space="0" w:color="auto"/>
        <w:bottom w:val="none" w:sz="0" w:space="0" w:color="auto"/>
        <w:right w:val="none" w:sz="0" w:space="0" w:color="auto"/>
      </w:divBdr>
    </w:div>
    <w:div w:id="1023018425">
      <w:bodyDiv w:val="1"/>
      <w:marLeft w:val="0"/>
      <w:marRight w:val="0"/>
      <w:marTop w:val="0"/>
      <w:marBottom w:val="0"/>
      <w:divBdr>
        <w:top w:val="none" w:sz="0" w:space="0" w:color="auto"/>
        <w:left w:val="none" w:sz="0" w:space="0" w:color="auto"/>
        <w:bottom w:val="none" w:sz="0" w:space="0" w:color="auto"/>
        <w:right w:val="none" w:sz="0" w:space="0" w:color="auto"/>
      </w:divBdr>
    </w:div>
    <w:div w:id="1366369900">
      <w:bodyDiv w:val="1"/>
      <w:marLeft w:val="0"/>
      <w:marRight w:val="0"/>
      <w:marTop w:val="0"/>
      <w:marBottom w:val="0"/>
      <w:divBdr>
        <w:top w:val="none" w:sz="0" w:space="0" w:color="auto"/>
        <w:left w:val="none" w:sz="0" w:space="0" w:color="auto"/>
        <w:bottom w:val="none" w:sz="0" w:space="0" w:color="auto"/>
        <w:right w:val="none" w:sz="0" w:space="0" w:color="auto"/>
      </w:divBdr>
    </w:div>
    <w:div w:id="1594313049">
      <w:bodyDiv w:val="1"/>
      <w:marLeft w:val="0"/>
      <w:marRight w:val="0"/>
      <w:marTop w:val="0"/>
      <w:marBottom w:val="0"/>
      <w:divBdr>
        <w:top w:val="none" w:sz="0" w:space="0" w:color="auto"/>
        <w:left w:val="none" w:sz="0" w:space="0" w:color="auto"/>
        <w:bottom w:val="none" w:sz="0" w:space="0" w:color="auto"/>
        <w:right w:val="none" w:sz="0" w:space="0" w:color="auto"/>
      </w:divBdr>
    </w:div>
    <w:div w:id="2075811237">
      <w:bodyDiv w:val="1"/>
      <w:marLeft w:val="0"/>
      <w:marRight w:val="0"/>
      <w:marTop w:val="0"/>
      <w:marBottom w:val="0"/>
      <w:divBdr>
        <w:top w:val="none" w:sz="0" w:space="0" w:color="auto"/>
        <w:left w:val="none" w:sz="0" w:space="0" w:color="auto"/>
        <w:bottom w:val="none" w:sz="0" w:space="0" w:color="auto"/>
        <w:right w:val="none" w:sz="0" w:space="0" w:color="auto"/>
      </w:divBdr>
      <w:divsChild>
        <w:div w:id="665740969">
          <w:marLeft w:val="0"/>
          <w:marRight w:val="0"/>
          <w:marTop w:val="0"/>
          <w:marBottom w:val="0"/>
          <w:divBdr>
            <w:top w:val="none" w:sz="0" w:space="0" w:color="auto"/>
            <w:left w:val="none" w:sz="0" w:space="0" w:color="auto"/>
            <w:bottom w:val="none" w:sz="0" w:space="0" w:color="auto"/>
            <w:right w:val="none" w:sz="0" w:space="0" w:color="auto"/>
          </w:divBdr>
          <w:divsChild>
            <w:div w:id="773013099">
              <w:marLeft w:val="0"/>
              <w:marRight w:val="0"/>
              <w:marTop w:val="0"/>
              <w:marBottom w:val="0"/>
              <w:divBdr>
                <w:top w:val="none" w:sz="0" w:space="0" w:color="auto"/>
                <w:left w:val="none" w:sz="0" w:space="0" w:color="auto"/>
                <w:bottom w:val="none" w:sz="0" w:space="0" w:color="auto"/>
                <w:right w:val="none" w:sz="0" w:space="0" w:color="auto"/>
              </w:divBdr>
              <w:divsChild>
                <w:div w:id="2053262976">
                  <w:marLeft w:val="3075"/>
                  <w:marRight w:val="0"/>
                  <w:marTop w:val="0"/>
                  <w:marBottom w:val="0"/>
                  <w:divBdr>
                    <w:top w:val="none" w:sz="0" w:space="0" w:color="auto"/>
                    <w:left w:val="none" w:sz="0" w:space="0" w:color="auto"/>
                    <w:bottom w:val="none" w:sz="0" w:space="0" w:color="auto"/>
                    <w:right w:val="none" w:sz="0" w:space="0" w:color="auto"/>
                  </w:divBdr>
                  <w:divsChild>
                    <w:div w:id="108449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3.bin"/><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image" Target="media/image17.emf"/><Relationship Id="rId47" Type="http://schemas.openxmlformats.org/officeDocument/2006/relationships/oleObject" Target="embeddings/oleObject16.bin"/><Relationship Id="rId50" Type="http://schemas.openxmlformats.org/officeDocument/2006/relationships/image" Target="media/image21.emf"/><Relationship Id="rId55" Type="http://schemas.openxmlformats.org/officeDocument/2006/relationships/oleObject" Target="embeddings/oleObject1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package" Target="embeddings/Microsoft_Excel_Worksheet1.xlsx"/><Relationship Id="rId25" Type="http://schemas.openxmlformats.org/officeDocument/2006/relationships/oleObject" Target="embeddings/oleObject8.bin"/><Relationship Id="rId33" Type="http://schemas.openxmlformats.org/officeDocument/2006/relationships/oleObject" Target="embeddings/oleObject10.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wmf"/><Relationship Id="rId29" Type="http://schemas.openxmlformats.org/officeDocument/2006/relationships/footer" Target="footer1.xml"/><Relationship Id="rId41" Type="http://schemas.openxmlformats.org/officeDocument/2006/relationships/oleObject" Target="embeddings/oleObject14.bin"/><Relationship Id="rId54" Type="http://schemas.openxmlformats.org/officeDocument/2006/relationships/image" Target="media/image2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oleObject" Target="embeddings/oleObject12.bin"/><Relationship Id="rId40" Type="http://schemas.openxmlformats.org/officeDocument/2006/relationships/image" Target="media/image16.wmf"/><Relationship Id="rId45" Type="http://schemas.openxmlformats.org/officeDocument/2006/relationships/oleObject" Target="embeddings/oleObject15.bin"/><Relationship Id="rId53" Type="http://schemas.openxmlformats.org/officeDocument/2006/relationships/package" Target="embeddings/Microsoft_Excel_Worksheet5.xlsx"/><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header" Target="header1.xml"/><Relationship Id="rId36" Type="http://schemas.openxmlformats.org/officeDocument/2006/relationships/image" Target="media/image14.wmf"/><Relationship Id="rId49" Type="http://schemas.openxmlformats.org/officeDocument/2006/relationships/oleObject" Target="embeddings/oleObject17.bin"/><Relationship Id="rId57"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package" Target="embeddings/Microsoft_Excel_Worksheet2.xlsx"/><Relationship Id="rId44" Type="http://schemas.openxmlformats.org/officeDocument/2006/relationships/image" Target="media/image18.wmf"/><Relationship Id="rId52" Type="http://schemas.openxmlformats.org/officeDocument/2006/relationships/image" Target="media/image2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1.emf"/><Relationship Id="rId35" Type="http://schemas.openxmlformats.org/officeDocument/2006/relationships/oleObject" Target="embeddings/oleObject11.bin"/><Relationship Id="rId43" Type="http://schemas.openxmlformats.org/officeDocument/2006/relationships/package" Target="embeddings/Microsoft_Excel_Worksheet3.xlsx"/><Relationship Id="rId48" Type="http://schemas.openxmlformats.org/officeDocument/2006/relationships/image" Target="media/image20.wmf"/><Relationship Id="rId56" Type="http://schemas.openxmlformats.org/officeDocument/2006/relationships/image" Target="media/image24.emf"/><Relationship Id="rId8" Type="http://schemas.openxmlformats.org/officeDocument/2006/relationships/image" Target="media/image1.wmf"/><Relationship Id="rId51" Type="http://schemas.openxmlformats.org/officeDocument/2006/relationships/package" Target="embeddings/Microsoft_Excel_Worksheet4.xlsx"/><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4D694-4D9C-402F-97A3-34456D359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13824</Words>
  <Characters>2003</Characters>
  <Application>Microsoft Office Word</Application>
  <DocSecurity>0</DocSecurity>
  <Lines>16</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社会福祉法人経理規程準則</vt:lpstr>
      <vt:lpstr>社会福祉法人経理規程準則</vt:lpstr>
    </vt:vector>
  </TitlesOfParts>
  <Company>サンセイ長寿社会研究所</Company>
  <LinksUpToDate>false</LinksUpToDate>
  <CharactersWithSpaces>15796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社会福祉法人経理規程準則</dc:title>
  <dc:subject/>
  <dc:creator>owner</dc:creator>
  <cp:keywords/>
  <cp:lastModifiedBy>松本 雄二</cp:lastModifiedBy>
  <cp:revision>6</cp:revision>
  <cp:lastPrinted>2017-01-25T05:10:00Z</cp:lastPrinted>
  <dcterms:created xsi:type="dcterms:W3CDTF">2018-03-07T00:22:00Z</dcterms:created>
  <dcterms:modified xsi:type="dcterms:W3CDTF">2018-05-15T05:03:00Z</dcterms:modified>
</cp:coreProperties>
</file>